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095315"/>
    <w:bookmarkEnd w:id="0"/>
    <w:p w14:paraId="57CA87DF" w14:textId="77777777" w:rsidR="002D6674" w:rsidRDefault="002D6674" w:rsidP="002B7C1E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ind w:firstLine="708"/>
        <w:jc w:val="center"/>
      </w:pPr>
      <w:r>
        <w:fldChar w:fldCharType="begin"/>
      </w:r>
      <w:r>
        <w:instrText xml:space="preserve"> INCLUDEPICTURE "/var/folders/6d/69qkz_m11kx4f_t77qnqpgdh0000gn/T/com.microsoft.Word/WebArchiveCopyPasteTempFiles/budget-finances.jpg"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59C4D7" wp14:editId="7BE147AF">
            <wp:extent cx="2190750" cy="1315287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82" cy="13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579E07" w14:textId="77777777" w:rsidR="001A4AA2" w:rsidRDefault="001A4AA2" w:rsidP="00670C8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jc w:val="center"/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</w:pPr>
      <w:r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>COMMUNE D’EBERSHEIM</w:t>
      </w:r>
    </w:p>
    <w:p w14:paraId="30A9E4F7" w14:textId="50F2D00A" w:rsidR="002D6674" w:rsidRPr="00141E37" w:rsidRDefault="002D6674" w:rsidP="001A4AA2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jc w:val="center"/>
        <w:rPr>
          <w:rFonts w:cstheme="minorHAnsi"/>
          <w:noProof/>
          <w:sz w:val="36"/>
          <w:szCs w:val="36"/>
          <w:lang w:eastAsia="de-DE"/>
        </w:rPr>
      </w:pPr>
      <w:r w:rsidRPr="0091232F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 xml:space="preserve">Compte administratif </w:t>
      </w:r>
      <w:r w:rsidR="00670C89" w:rsidRPr="0091232F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 xml:space="preserve">et Compte de gestion </w:t>
      </w:r>
      <w:r w:rsidRPr="0091232F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>202</w:t>
      </w:r>
      <w:r w:rsidR="00C833DC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>2</w:t>
      </w:r>
      <w:r w:rsidR="001A4AA2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 xml:space="preserve"> - </w:t>
      </w:r>
      <w:r w:rsidRPr="0091232F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>Budget 202</w:t>
      </w:r>
      <w:r w:rsidR="00C833DC">
        <w:rPr>
          <w:rFonts w:asciiTheme="minorHAnsi" w:hAnsiTheme="minorHAnsi" w:cstheme="minorHAnsi"/>
          <w:noProof/>
          <w:color w:val="FFFFFF" w:themeColor="background1"/>
          <w:sz w:val="36"/>
          <w:szCs w:val="36"/>
          <w:lang w:eastAsia="de-DE"/>
        </w:rPr>
        <w:t>3</w:t>
      </w:r>
    </w:p>
    <w:p w14:paraId="3D9E97CD" w14:textId="08325FAE" w:rsidR="002D6674" w:rsidRDefault="002D6674" w:rsidP="002D6674"/>
    <w:p w14:paraId="27CB3BB3" w14:textId="477613EA" w:rsidR="002B33E5" w:rsidRPr="000931C0" w:rsidRDefault="00CF45A0" w:rsidP="00D204F2">
      <w:pPr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</w:pPr>
      <w:proofErr w:type="gramStart"/>
      <w:r w:rsidRPr="000931C0">
        <w:rPr>
          <w:rFonts w:ascii="Wingdings 2" w:hAnsi="Wingdings 2" w:cstheme="minorHAnsi"/>
          <w:b/>
          <w:bCs/>
          <w:i/>
          <w:iCs/>
          <w:color w:val="002060"/>
          <w:sz w:val="32"/>
          <w:szCs w:val="32"/>
          <w:u w:val="single"/>
        </w:rPr>
        <w:t>j</w:t>
      </w:r>
      <w:r w:rsidRPr="000931C0"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456664" w:rsidRPr="000931C0"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141E37" w:rsidRPr="000931C0"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  <w:t>CONTEXTE</w:t>
      </w:r>
      <w:proofErr w:type="gramEnd"/>
      <w:r w:rsidR="00141E37" w:rsidRPr="000931C0"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79175C" w:rsidRPr="000931C0">
        <w:rPr>
          <w:rFonts w:asciiTheme="minorHAnsi" w:hAnsiTheme="minorHAnsi" w:cstheme="minorHAnsi"/>
          <w:b/>
          <w:bCs/>
          <w:i/>
          <w:iCs/>
          <w:color w:val="002060"/>
          <w:sz w:val="32"/>
          <w:szCs w:val="32"/>
          <w:u w:val="single"/>
        </w:rPr>
        <w:t>ECONOMIQUE ET CONTEXTE FINANCIER DE LA COMMUNE</w:t>
      </w:r>
    </w:p>
    <w:p w14:paraId="3ABF864D" w14:textId="11F04036" w:rsidR="008877D3" w:rsidRPr="000931C0" w:rsidRDefault="00141E37" w:rsidP="008877D3">
      <w:pPr>
        <w:ind w:left="-57"/>
        <w:jc w:val="both"/>
        <w:rPr>
          <w:rFonts w:asciiTheme="minorHAnsi" w:hAnsiTheme="minorHAnsi" w:cstheme="minorHAnsi"/>
          <w:color w:val="002060"/>
          <w:sz w:val="28"/>
          <w:szCs w:val="28"/>
        </w:rPr>
      </w:pPr>
      <w:r w:rsidRPr="000931C0">
        <w:rPr>
          <w:rFonts w:asciiTheme="minorHAnsi" w:hAnsiTheme="minorHAnsi" w:cstheme="minorHAnsi"/>
          <w:color w:val="002060"/>
          <w:sz w:val="28"/>
          <w:szCs w:val="28"/>
        </w:rPr>
        <w:t xml:space="preserve">Le contexte </w:t>
      </w:r>
      <w:r w:rsidR="008877D3" w:rsidRPr="000931C0">
        <w:rPr>
          <w:rFonts w:asciiTheme="minorHAnsi" w:hAnsiTheme="minorHAnsi" w:cstheme="minorHAnsi"/>
          <w:color w:val="002060"/>
          <w:sz w:val="28"/>
          <w:szCs w:val="28"/>
        </w:rPr>
        <w:t xml:space="preserve">économique </w:t>
      </w:r>
      <w:r w:rsidR="000B683B">
        <w:rPr>
          <w:rFonts w:asciiTheme="minorHAnsi" w:hAnsiTheme="minorHAnsi" w:cstheme="minorHAnsi"/>
          <w:color w:val="002060"/>
          <w:sz w:val="28"/>
          <w:szCs w:val="28"/>
        </w:rPr>
        <w:t>– les projections macroéconomiques</w:t>
      </w:r>
    </w:p>
    <w:p w14:paraId="0EAF90C7" w14:textId="292878DD" w:rsidR="008877D3" w:rsidRDefault="008877D3" w:rsidP="00141E37">
      <w:pPr>
        <w:ind w:left="-57"/>
        <w:jc w:val="both"/>
      </w:pPr>
      <w:r>
        <w:fldChar w:fldCharType="begin"/>
      </w:r>
      <w:r>
        <w:instrText xml:space="preserve"> INCLUDEPICTURE "/Users/jcsch/Library/Group Containers/UBF8T346G9.ms/WebArchiveCopyPasteTempFiles/com.microsoft.Word/bmpe12-2022webfrtpointscles.png"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E91CD4" wp14:editId="0B51D61C">
            <wp:extent cx="6983730" cy="144780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55" cy="14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E24DB1" w14:textId="5F443744" w:rsidR="00A30153" w:rsidRPr="008877D3" w:rsidRDefault="008877D3" w:rsidP="008877D3">
      <w:pPr>
        <w:pStyle w:val="Titre2"/>
        <w:spacing w:before="225" w:after="2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>L’activité économique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(PIB), </w:t>
      </w: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résiliente en 2022,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est </w:t>
      </w: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en ralentissement marqué en 2023, puis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devrait </w:t>
      </w: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>connaîtr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une reprise en 2024 et 2025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864C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8877D3">
        <w:rPr>
          <w:rFonts w:asciiTheme="minorHAnsi" w:hAnsiTheme="minorHAnsi" w:cstheme="minorHAnsi"/>
          <w:color w:val="000000" w:themeColor="text1"/>
          <w:sz w:val="24"/>
          <w:szCs w:val="24"/>
        </w:rPr>
        <w:t>L’inflation (indice des prix à la consommation harmonisé – IPCH) connaîtrait son pic au premier semestre 2023, avant de se replier pour revenir vers 2 % fin 2024 et en 2025</w:t>
      </w:r>
    </w:p>
    <w:p w14:paraId="3E9E167B" w14:textId="77777777" w:rsidR="00141E37" w:rsidRPr="000931C0" w:rsidRDefault="00141E37" w:rsidP="00141E37">
      <w:pPr>
        <w:ind w:left="-57"/>
        <w:jc w:val="both"/>
        <w:rPr>
          <w:rFonts w:asciiTheme="minorHAnsi" w:hAnsiTheme="minorHAnsi" w:cstheme="minorHAnsi"/>
          <w:color w:val="002060"/>
          <w:sz w:val="32"/>
          <w:szCs w:val="32"/>
        </w:rPr>
      </w:pPr>
      <w:r w:rsidRPr="000931C0">
        <w:rPr>
          <w:rFonts w:asciiTheme="minorHAnsi" w:hAnsiTheme="minorHAnsi" w:cstheme="minorHAnsi"/>
          <w:color w:val="002060"/>
          <w:sz w:val="32"/>
          <w:szCs w:val="32"/>
        </w:rPr>
        <w:t>Le contexte financier de la commune</w:t>
      </w:r>
    </w:p>
    <w:p w14:paraId="51D13FA1" w14:textId="3978A55D" w:rsidR="00141E37" w:rsidRPr="00971C70" w:rsidRDefault="00141E37" w:rsidP="003A20AB">
      <w:pPr>
        <w:ind w:left="-57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</w:rPr>
        <w:t xml:space="preserve">Une situation financière solide avec un fonds de roulement satisfaisant et </w:t>
      </w:r>
      <w:r w:rsidR="00053D26" w:rsidRPr="00971C70">
        <w:rPr>
          <w:rFonts w:asciiTheme="minorHAnsi" w:hAnsiTheme="minorHAnsi" w:cstheme="minorHAnsi"/>
        </w:rPr>
        <w:t>un niveau d’endettement maitrisé.</w:t>
      </w:r>
    </w:p>
    <w:p w14:paraId="6382E03F" w14:textId="5E5091D2" w:rsidR="00141E37" w:rsidRPr="00971C70" w:rsidRDefault="008877D3" w:rsidP="003A20AB">
      <w:pPr>
        <w:ind w:left="-57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</w:rPr>
        <w:t>Toutefois à partir de 2023, la hausse importante du prix de l’énergie et l’inflation aur</w:t>
      </w:r>
      <w:r w:rsidR="001F31C4">
        <w:rPr>
          <w:rFonts w:asciiTheme="minorHAnsi" w:hAnsiTheme="minorHAnsi" w:cstheme="minorHAnsi"/>
        </w:rPr>
        <w:t>ont</w:t>
      </w:r>
      <w:r w:rsidRPr="00971C70">
        <w:rPr>
          <w:rFonts w:asciiTheme="minorHAnsi" w:hAnsiTheme="minorHAnsi" w:cstheme="minorHAnsi"/>
        </w:rPr>
        <w:t xml:space="preserve"> un impact bien plus marqué entrainant une baisse de nos capacités d’autofinancement des investissements</w:t>
      </w:r>
      <w:r w:rsidR="0079175C" w:rsidRPr="00971C70">
        <w:rPr>
          <w:rFonts w:asciiTheme="minorHAnsi" w:hAnsiTheme="minorHAnsi" w:cstheme="minorHAnsi"/>
        </w:rPr>
        <w:t xml:space="preserve"> mais nous disposons à ce jour </w:t>
      </w:r>
      <w:r w:rsidR="001864C0" w:rsidRPr="00971C70">
        <w:rPr>
          <w:rFonts w:asciiTheme="minorHAnsi" w:hAnsiTheme="minorHAnsi" w:cstheme="minorHAnsi"/>
        </w:rPr>
        <w:t>d’un fonds de roulement satisfaisant qui nous permet de maintenir les taux des différentes taxes (taux communaux) à leur niveau actuel.</w:t>
      </w:r>
    </w:p>
    <w:p w14:paraId="798B6505" w14:textId="77777777" w:rsidR="00B772F5" w:rsidRPr="00141E37" w:rsidRDefault="00B772F5" w:rsidP="003A20AB">
      <w:pPr>
        <w:ind w:left="-57"/>
        <w:jc w:val="both"/>
        <w:rPr>
          <w:rFonts w:cstheme="minorHAnsi"/>
        </w:rPr>
      </w:pPr>
    </w:p>
    <w:p w14:paraId="437D1E54" w14:textId="320E53F6" w:rsidR="00B772F5" w:rsidRPr="00A30153" w:rsidRDefault="00A30153" w:rsidP="00B772F5">
      <w:pPr>
        <w:rPr>
          <w:rFonts w:cstheme="minorHAnsi"/>
          <w:b/>
          <w:bCs/>
          <w:i/>
          <w:iCs/>
          <w:color w:val="0070C0"/>
          <w:sz w:val="32"/>
          <w:szCs w:val="32"/>
          <w:u w:val="single"/>
        </w:rPr>
      </w:pPr>
      <w:proofErr w:type="gramStart"/>
      <w:r>
        <w:rPr>
          <w:rFonts w:ascii="Wingdings 2" w:hAnsi="Wingdings 2" w:cstheme="minorHAnsi"/>
          <w:b/>
          <w:bCs/>
          <w:i/>
          <w:iCs/>
          <w:color w:val="0070C0"/>
          <w:sz w:val="32"/>
          <w:szCs w:val="32"/>
          <w:u w:val="single"/>
        </w:rPr>
        <w:t>k</w:t>
      </w:r>
      <w:proofErr w:type="gramEnd"/>
      <w:r w:rsidR="00456664" w:rsidRPr="00A30153">
        <w:rPr>
          <w:rFonts w:cstheme="minorHAnsi"/>
          <w:b/>
          <w:bCs/>
          <w:i/>
          <w:iCs/>
          <w:color w:val="0070C0"/>
          <w:sz w:val="32"/>
          <w:szCs w:val="32"/>
          <w:u w:val="single"/>
        </w:rPr>
        <w:t xml:space="preserve"> </w:t>
      </w:r>
      <w:r w:rsidR="00B772F5" w:rsidRPr="0091232F">
        <w:rPr>
          <w:rFonts w:asciiTheme="minorHAnsi" w:hAnsiTheme="minorHAnsi" w:cstheme="minorHAnsi"/>
          <w:b/>
          <w:bCs/>
          <w:i/>
          <w:iCs/>
          <w:color w:val="0070C0"/>
          <w:sz w:val="32"/>
          <w:szCs w:val="32"/>
          <w:u w:val="single"/>
        </w:rPr>
        <w:t xml:space="preserve">COMPTE ADMINISTRATIF </w:t>
      </w:r>
      <w:r w:rsidR="00C158C1" w:rsidRPr="0091232F">
        <w:rPr>
          <w:rFonts w:asciiTheme="minorHAnsi" w:hAnsiTheme="minorHAnsi" w:cstheme="minorHAnsi"/>
          <w:b/>
          <w:bCs/>
          <w:i/>
          <w:iCs/>
          <w:color w:val="0070C0"/>
          <w:sz w:val="32"/>
          <w:szCs w:val="32"/>
          <w:u w:val="single"/>
        </w:rPr>
        <w:t>202</w:t>
      </w:r>
      <w:r w:rsidR="00C833DC">
        <w:rPr>
          <w:rFonts w:asciiTheme="minorHAnsi" w:hAnsiTheme="minorHAnsi" w:cstheme="minorHAnsi"/>
          <w:b/>
          <w:bCs/>
          <w:i/>
          <w:iCs/>
          <w:color w:val="0070C0"/>
          <w:sz w:val="32"/>
          <w:szCs w:val="32"/>
          <w:u w:val="single"/>
        </w:rPr>
        <w:t>2</w:t>
      </w:r>
      <w:r w:rsidR="00C158C1" w:rsidRPr="0091232F">
        <w:rPr>
          <w:rFonts w:asciiTheme="minorHAnsi" w:hAnsiTheme="minorHAnsi" w:cstheme="minorHAnsi"/>
          <w:b/>
          <w:bCs/>
          <w:i/>
          <w:iCs/>
          <w:color w:val="0070C0"/>
          <w:sz w:val="32"/>
          <w:szCs w:val="32"/>
          <w:u w:val="single"/>
        </w:rPr>
        <w:t xml:space="preserve"> ET EVOLUTION</w:t>
      </w:r>
    </w:p>
    <w:p w14:paraId="17FE55E4" w14:textId="2089FA56" w:rsidR="00456664" w:rsidRDefault="000B683B" w:rsidP="001864C0">
      <w:pPr>
        <w:pStyle w:val="Titre3"/>
        <w:widowControl w:val="0"/>
        <w:spacing w:line="240" w:lineRule="auto"/>
        <w:ind w:left="-5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C6B08C" w14:textId="21297C52" w:rsidR="0032668E" w:rsidRPr="008877D3" w:rsidRDefault="00A30153" w:rsidP="008877D3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  <w:r w:rsidRPr="00A30153">
        <w:rPr>
          <w:rFonts w:asciiTheme="minorHAnsi" w:hAnsiTheme="minorHAnsi" w:cstheme="minorHAnsi"/>
          <w:color w:val="0070C0"/>
        </w:rPr>
        <w:t>Section de fonctionnement</w:t>
      </w:r>
    </w:p>
    <w:tbl>
      <w:tblPr>
        <w:tblStyle w:val="Tramemoyenne1-Accent11"/>
        <w:tblW w:w="11214" w:type="dxa"/>
        <w:tblLook w:val="04A0" w:firstRow="1" w:lastRow="0" w:firstColumn="1" w:lastColumn="0" w:noHBand="0" w:noVBand="1"/>
      </w:tblPr>
      <w:tblGrid>
        <w:gridCol w:w="3301"/>
        <w:gridCol w:w="1978"/>
        <w:gridCol w:w="1981"/>
        <w:gridCol w:w="1981"/>
        <w:gridCol w:w="1973"/>
      </w:tblGrid>
      <w:tr w:rsidR="00C833DC" w:rsidRPr="002E403D" w14:paraId="2ED0FA0A" w14:textId="77777777" w:rsidTr="00F70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548DD4" w:themeFill="text2" w:themeFillTint="99"/>
            <w:vAlign w:val="center"/>
            <w:hideMark/>
          </w:tcPr>
          <w:p w14:paraId="5E833DE7" w14:textId="10969979" w:rsidR="00C833DC" w:rsidRPr="00CE1AE2" w:rsidRDefault="001F31C4" w:rsidP="00C833DC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 xml:space="preserve">Recettes </w:t>
            </w:r>
            <w:r w:rsidR="00CE1AE2" w:rsidRPr="00CE1AE2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Fonctionnemen</w:t>
            </w: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t (chapitres)</w:t>
            </w:r>
          </w:p>
        </w:tc>
        <w:tc>
          <w:tcPr>
            <w:tcW w:w="1978" w:type="dxa"/>
            <w:shd w:val="clear" w:color="auto" w:fill="548DD4" w:themeFill="text2" w:themeFillTint="99"/>
            <w:vAlign w:val="center"/>
            <w:hideMark/>
          </w:tcPr>
          <w:p w14:paraId="6BEABD61" w14:textId="751BAAD8" w:rsidR="00C833DC" w:rsidRPr="002E403D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E403D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20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277012BF" w14:textId="6935563C" w:rsidR="00C833DC" w:rsidRPr="002E403D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E403D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202</w:t>
            </w: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1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118C016E" w14:textId="6156C9C9" w:rsidR="00C833DC" w:rsidRPr="002E403D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E403D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202</w:t>
            </w: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</w:rPr>
              <w:t>2</w:t>
            </w:r>
          </w:p>
        </w:tc>
        <w:tc>
          <w:tcPr>
            <w:tcW w:w="1973" w:type="dxa"/>
            <w:shd w:val="clear" w:color="auto" w:fill="548DD4" w:themeFill="text2" w:themeFillTint="99"/>
          </w:tcPr>
          <w:p w14:paraId="431F9CD9" w14:textId="0F12700F" w:rsidR="00C833DC" w:rsidRPr="002E403D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sz w:val="28"/>
                <w:szCs w:val="28"/>
              </w:rPr>
            </w:pP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</w:rPr>
              <w:t>Évolution 202</w:t>
            </w:r>
            <w:r w:rsidR="00CE1AE2">
              <w:rPr>
                <w:rFonts w:ascii="Calibri" w:hAnsi="Calibri" w:cs="Calibri"/>
                <w:color w:val="FFFFFF"/>
                <w:kern w:val="24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</w:rPr>
              <w:t>/2021</w:t>
            </w:r>
          </w:p>
        </w:tc>
      </w:tr>
      <w:tr w:rsidR="00C833DC" w:rsidRPr="004371A7" w14:paraId="764630C0" w14:textId="77777777" w:rsidTr="00A53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221516DE" w14:textId="6402FCA8" w:rsidR="00C833DC" w:rsidRPr="00971C70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Atténuation de charges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1E1B1632" w14:textId="55E3F9CF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5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367,10 €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102F43F3" w14:textId="0292B951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9 466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</w:rPr>
              <w:t>0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1 €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04E7535" w14:textId="4D836C07" w:rsidR="00C833DC" w:rsidRPr="00CE1AE2" w:rsidRDefault="00CE1AE2" w:rsidP="00CE1AE2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8 945,78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5CF32102" w14:textId="0EC28886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-5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</w:rPr>
              <w:t>5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%</w:t>
            </w:r>
          </w:p>
        </w:tc>
      </w:tr>
      <w:tr w:rsidR="00C833DC" w:rsidRPr="004371A7" w14:paraId="376B9992" w14:textId="77777777" w:rsidTr="00A53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7DC93AF8" w14:textId="59863A83" w:rsidR="00C833DC" w:rsidRPr="00971C70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Produits des services, ventes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2BE83ACD" w14:textId="0395F984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11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143,31 €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72483F2" w14:textId="19347876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17 782,51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1EE69A9B" w14:textId="0B427FEF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26 994,70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0FC5EEEC" w14:textId="719F7E70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5</w:t>
            </w:r>
            <w:r w:rsidR="00CE1AE2">
              <w:rPr>
                <w:rFonts w:ascii="Calibri" w:hAnsi="Calibri" w:cs="Calibri"/>
                <w:color w:val="000000"/>
                <w:kern w:val="24"/>
              </w:rPr>
              <w:t>1</w:t>
            </w:r>
            <w:r>
              <w:rPr>
                <w:rFonts w:ascii="Calibri" w:hAnsi="Calibri" w:cs="Calibri"/>
                <w:color w:val="000000"/>
                <w:kern w:val="24"/>
              </w:rPr>
              <w:t>,</w:t>
            </w:r>
            <w:r w:rsidR="00CE1AE2">
              <w:rPr>
                <w:rFonts w:ascii="Calibri" w:hAnsi="Calibri" w:cs="Calibri"/>
                <w:color w:val="000000"/>
                <w:kern w:val="24"/>
              </w:rPr>
              <w:t>8</w:t>
            </w:r>
            <w:r>
              <w:rPr>
                <w:rFonts w:ascii="Calibri" w:hAnsi="Calibri" w:cs="Calibri"/>
                <w:color w:val="000000"/>
                <w:kern w:val="24"/>
              </w:rPr>
              <w:t>%</w:t>
            </w:r>
          </w:p>
        </w:tc>
      </w:tr>
      <w:tr w:rsidR="00C833DC" w:rsidRPr="004371A7" w14:paraId="0519025D" w14:textId="77777777" w:rsidTr="00A53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35EF349B" w14:textId="78CF9F86" w:rsidR="00C833DC" w:rsidRPr="00971C70" w:rsidRDefault="001F31C4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Fiscalité locale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34C1EB7C" w14:textId="0A7365DD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866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264,63 €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E73D156" w14:textId="08C6C71A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961 910,50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C328931" w14:textId="4AA4FC54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9</w:t>
            </w:r>
            <w:r w:rsidR="00CE1AE2">
              <w:rPr>
                <w:rFonts w:ascii="Calibri" w:hAnsi="Calibri" w:cs="Calibri"/>
                <w:color w:val="000000"/>
                <w:kern w:val="24"/>
              </w:rPr>
              <w:t>92 676,57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09C5D214" w14:textId="6EAF3CC6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3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</w:rPr>
              <w:t>2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%</w:t>
            </w:r>
          </w:p>
        </w:tc>
      </w:tr>
      <w:tr w:rsidR="00C833DC" w:rsidRPr="004371A7" w14:paraId="3E686263" w14:textId="77777777" w:rsidTr="00A53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2B7C6CFF" w14:textId="2D2D302D" w:rsidR="00C833DC" w:rsidRPr="00971C70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Dotations</w:t>
            </w:r>
            <w:r w:rsidR="00CE1AE2"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 xml:space="preserve"> </w:t>
            </w: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et participations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5F6E49DA" w14:textId="058DDD5B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485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658,49 €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25141A85" w14:textId="5AB3FD67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442 708,84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F4A307E" w14:textId="3B297362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44</w:t>
            </w:r>
            <w:r w:rsidR="00CE1AE2">
              <w:rPr>
                <w:rFonts w:ascii="Calibri" w:hAnsi="Calibri" w:cs="Calibri"/>
                <w:color w:val="000000"/>
                <w:kern w:val="24"/>
              </w:rPr>
              <w:t>7 080,41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2C3312E3" w14:textId="124D9914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1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</w:rPr>
              <w:t>0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%</w:t>
            </w:r>
          </w:p>
        </w:tc>
      </w:tr>
      <w:tr w:rsidR="00C833DC" w:rsidRPr="004371A7" w14:paraId="75E34BA8" w14:textId="77777777" w:rsidTr="00A53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45933439" w14:textId="56A971EE" w:rsidR="00C833DC" w:rsidRPr="00971C70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sz w:val="22"/>
                <w:szCs w:val="22"/>
              </w:rPr>
              <w:t>Autres produits gestion courante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3B475AC1" w14:textId="047E91F2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13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102,59 €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3B71751B" w14:textId="65B1FC61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1</w:t>
            </w:r>
            <w:r>
              <w:rPr>
                <w:rFonts w:ascii="Calibri" w:hAnsi="Calibri" w:cs="Calibri"/>
                <w:color w:val="000000"/>
                <w:kern w:val="24"/>
              </w:rPr>
              <w:t xml:space="preserve">5 090,98 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>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0AA6623B" w14:textId="42A875D6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111 917,29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 xml:space="preserve"> 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>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2C13279C" w14:textId="07320552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Ns</w:t>
            </w:r>
          </w:p>
        </w:tc>
      </w:tr>
      <w:tr w:rsidR="00CE1AE2" w:rsidRPr="004371A7" w14:paraId="0CBCC863" w14:textId="77777777" w:rsidTr="004F41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672BBAD3" w14:textId="77777777" w:rsidR="00CE1AE2" w:rsidRPr="00971C70" w:rsidRDefault="00CE1AE2" w:rsidP="004F41B9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Produits financiers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13AB30A2" w14:textId="77777777" w:rsidR="00CE1AE2" w:rsidRPr="005D788B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</w:rPr>
              <w:t>8,36 €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2975739F" w14:textId="77777777" w:rsidR="00CE1AE2" w:rsidRPr="005D788B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37,93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19E15A27" w14:textId="77777777" w:rsidR="00CE1AE2" w:rsidRPr="00CE1AE2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38,06</w:t>
            </w:r>
            <w:r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754C5744" w14:textId="77777777" w:rsidR="00CE1AE2" w:rsidRPr="005D788B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Ns</w:t>
            </w:r>
          </w:p>
        </w:tc>
      </w:tr>
      <w:tr w:rsidR="00C833DC" w:rsidRPr="004371A7" w14:paraId="3A3B441F" w14:textId="77777777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2BDA70E1" w14:textId="2BAC5645" w:rsidR="00C833DC" w:rsidRPr="00971C70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 xml:space="preserve">Produits </w:t>
            </w:r>
            <w:r w:rsidR="001F31C4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spécifiques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76294386" w14:textId="08309EAE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FFFFFF" w:themeFill="background1"/>
            <w:vAlign w:val="center"/>
          </w:tcPr>
          <w:p w14:paraId="28105914" w14:textId="51FD9457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16360F3D" w14:textId="01BDC786" w:rsidR="00C833DC" w:rsidRPr="00CE1AE2" w:rsidRDefault="00CE1AE2" w:rsidP="00CE1AE2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22 698</w:t>
            </w:r>
            <w:r w:rsidR="00C833DC">
              <w:rPr>
                <w:rFonts w:ascii="Calibri" w:hAnsi="Calibri" w:cs="Calibri"/>
                <w:color w:val="000000"/>
                <w:kern w:val="24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</w:rPr>
              <w:t>00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32F348C4" w14:textId="1BD9C877" w:rsidR="00C833DC" w:rsidRPr="005D788B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Ns</w:t>
            </w:r>
          </w:p>
        </w:tc>
      </w:tr>
      <w:tr w:rsidR="00CE1AE2" w:rsidRPr="00A53BC5" w14:paraId="4E5BB08D" w14:textId="77777777" w:rsidTr="004F41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548DD4" w:themeFill="text2" w:themeFillTint="99"/>
            <w:vAlign w:val="center"/>
            <w:hideMark/>
          </w:tcPr>
          <w:p w14:paraId="7763BB53" w14:textId="7E5B0A13" w:rsidR="00CE1AE2" w:rsidRPr="00A53BC5" w:rsidRDefault="00CE1AE2" w:rsidP="004F41B9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</w:rPr>
              <w:t>Recettes réelles</w:t>
            </w:r>
          </w:p>
        </w:tc>
        <w:tc>
          <w:tcPr>
            <w:tcW w:w="1978" w:type="dxa"/>
            <w:shd w:val="clear" w:color="auto" w:fill="548DD4" w:themeFill="text2" w:themeFillTint="99"/>
            <w:vAlign w:val="center"/>
            <w:hideMark/>
          </w:tcPr>
          <w:p w14:paraId="48165D08" w14:textId="77777777" w:rsidR="00CE1AE2" w:rsidRPr="00A53BC5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1 390 707,39 €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1CFBDBBE" w14:textId="77777777" w:rsidR="00CE1AE2" w:rsidRPr="00A53BC5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1 464 168,43 €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0529C7B7" w14:textId="12777036" w:rsidR="00CE1AE2" w:rsidRPr="00A53BC5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610 350,81</w:t>
            </w: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 €</w:t>
            </w:r>
          </w:p>
        </w:tc>
        <w:tc>
          <w:tcPr>
            <w:tcW w:w="1973" w:type="dxa"/>
            <w:shd w:val="clear" w:color="auto" w:fill="548DD4" w:themeFill="text2" w:themeFillTint="99"/>
            <w:vAlign w:val="center"/>
          </w:tcPr>
          <w:p w14:paraId="2EDF7A18" w14:textId="74E739EF" w:rsidR="00CE1AE2" w:rsidRPr="00A53BC5" w:rsidRDefault="00CE1AE2" w:rsidP="004F41B9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10,0%</w:t>
            </w:r>
          </w:p>
        </w:tc>
      </w:tr>
      <w:tr w:rsidR="00C833DC" w:rsidRPr="004371A7" w14:paraId="33E5B6B3" w14:textId="77777777" w:rsidTr="00A53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FFFFF" w:themeFill="background1"/>
            <w:vAlign w:val="center"/>
            <w:hideMark/>
          </w:tcPr>
          <w:p w14:paraId="0EB12697" w14:textId="192EDAD3" w:rsidR="00C833DC" w:rsidRPr="000B683B" w:rsidRDefault="00CE1AE2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b w:val="0"/>
                <w:bCs w:val="0"/>
              </w:rPr>
            </w:pPr>
            <w:r w:rsidRPr="000B683B">
              <w:rPr>
                <w:rFonts w:ascii="Calibri" w:hAnsi="Calibri" w:cs="Calibri"/>
                <w:b w:val="0"/>
                <w:bCs w:val="0"/>
                <w:color w:val="000000"/>
                <w:kern w:val="24"/>
              </w:rPr>
              <w:t>Recettes d’ordre</w:t>
            </w:r>
          </w:p>
        </w:tc>
        <w:tc>
          <w:tcPr>
            <w:tcW w:w="1978" w:type="dxa"/>
            <w:shd w:val="clear" w:color="auto" w:fill="FFFFFF" w:themeFill="background1"/>
            <w:vAlign w:val="center"/>
            <w:hideMark/>
          </w:tcPr>
          <w:p w14:paraId="3D2233B7" w14:textId="4019DE00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0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6426CA8C" w14:textId="74E64162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0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81" w:type="dxa"/>
            <w:shd w:val="clear" w:color="auto" w:fill="FFFFFF" w:themeFill="background1"/>
            <w:vAlign w:val="center"/>
            <w:hideMark/>
          </w:tcPr>
          <w:p w14:paraId="3F35393F" w14:textId="2E93D5E2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0</w:t>
            </w:r>
            <w:r w:rsidR="00C833DC" w:rsidRPr="005D788B">
              <w:rPr>
                <w:rFonts w:ascii="Calibri" w:hAnsi="Calibri" w:cs="Calibri"/>
                <w:color w:val="000000"/>
                <w:kern w:val="24"/>
              </w:rPr>
              <w:t xml:space="preserve"> €</w:t>
            </w:r>
          </w:p>
        </w:tc>
        <w:tc>
          <w:tcPr>
            <w:tcW w:w="1973" w:type="dxa"/>
            <w:shd w:val="clear" w:color="auto" w:fill="FFFFFF" w:themeFill="background1"/>
            <w:vAlign w:val="center"/>
          </w:tcPr>
          <w:p w14:paraId="77E1FE4D" w14:textId="70351D3D" w:rsidR="00C833DC" w:rsidRPr="005D788B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</w:rPr>
            </w:pPr>
            <w:r>
              <w:rPr>
                <w:rFonts w:ascii="Calibri" w:hAnsi="Calibri" w:cs="Calibri"/>
                <w:color w:val="000000"/>
                <w:kern w:val="24"/>
              </w:rPr>
              <w:t>Ns</w:t>
            </w:r>
          </w:p>
        </w:tc>
      </w:tr>
      <w:tr w:rsidR="00C833DC" w:rsidRPr="00A53BC5" w14:paraId="38E764EC" w14:textId="77777777" w:rsidTr="00A53B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548DD4" w:themeFill="text2" w:themeFillTint="99"/>
            <w:vAlign w:val="center"/>
            <w:hideMark/>
          </w:tcPr>
          <w:p w14:paraId="0E9ECC12" w14:textId="1A36F0E3" w:rsidR="00C833DC" w:rsidRPr="00A53BC5" w:rsidRDefault="00C833DC" w:rsidP="00C833DC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</w:rPr>
              <w:t>Tota</w:t>
            </w:r>
            <w:r w:rsidR="00CE1AE2"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</w:rPr>
              <w:t>l</w:t>
            </w:r>
            <w:r w:rsidRPr="00A53BC5"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</w:rPr>
              <w:t xml:space="preserve"> fonctionnement</w:t>
            </w:r>
          </w:p>
        </w:tc>
        <w:tc>
          <w:tcPr>
            <w:tcW w:w="1978" w:type="dxa"/>
            <w:shd w:val="clear" w:color="auto" w:fill="548DD4" w:themeFill="text2" w:themeFillTint="99"/>
            <w:vAlign w:val="center"/>
            <w:hideMark/>
          </w:tcPr>
          <w:p w14:paraId="7D07763F" w14:textId="37ADCC73" w:rsidR="00C833DC" w:rsidRPr="00A53BC5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1 390 707,39 €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2250596E" w14:textId="287A9DFA" w:rsidR="00C833DC" w:rsidRPr="00A53BC5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1 464 168,43 €</w:t>
            </w:r>
          </w:p>
        </w:tc>
        <w:tc>
          <w:tcPr>
            <w:tcW w:w="1981" w:type="dxa"/>
            <w:shd w:val="clear" w:color="auto" w:fill="548DD4" w:themeFill="text2" w:themeFillTint="99"/>
            <w:vAlign w:val="center"/>
            <w:hideMark/>
          </w:tcPr>
          <w:p w14:paraId="7F83A540" w14:textId="6C1AF88B" w:rsidR="00C833DC" w:rsidRPr="00A53BC5" w:rsidRDefault="00C833DC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1 </w:t>
            </w:r>
            <w:r w:rsidR="00CE1AE2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610 350</w:t>
            </w: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,</w:t>
            </w:r>
            <w:r w:rsidR="00CE1AE2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81</w:t>
            </w:r>
            <w:r w:rsidRPr="00A53BC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 €</w:t>
            </w:r>
          </w:p>
        </w:tc>
        <w:tc>
          <w:tcPr>
            <w:tcW w:w="1973" w:type="dxa"/>
            <w:shd w:val="clear" w:color="auto" w:fill="548DD4" w:themeFill="text2" w:themeFillTint="99"/>
            <w:vAlign w:val="center"/>
          </w:tcPr>
          <w:p w14:paraId="786795B6" w14:textId="1A0C745D" w:rsidR="00C833DC" w:rsidRPr="00A53BC5" w:rsidRDefault="00CE1AE2" w:rsidP="00C833DC">
            <w:pPr>
              <w:pStyle w:val="NormalWeb"/>
              <w:spacing w:before="0" w:beforeAutospacing="0" w:after="0" w:afterAutospacing="0"/>
              <w:jc w:val="center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10</w:t>
            </w:r>
            <w:r w:rsidR="00C833DC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0</w:t>
            </w:r>
            <w:r w:rsidR="00C833DC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%</w:t>
            </w:r>
          </w:p>
        </w:tc>
      </w:tr>
    </w:tbl>
    <w:p w14:paraId="7F52DA7F" w14:textId="1EC6E314" w:rsidR="005248AC" w:rsidRPr="00971C70" w:rsidRDefault="00062DF7" w:rsidP="00062DF7">
      <w:pPr>
        <w:widowControl w:val="0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</w:rPr>
        <w:t xml:space="preserve">Les </w:t>
      </w:r>
      <w:r w:rsidRPr="00971C70">
        <w:rPr>
          <w:rFonts w:asciiTheme="minorHAnsi" w:hAnsiTheme="minorHAnsi" w:cstheme="minorHAnsi"/>
          <w:b/>
          <w:bCs/>
        </w:rPr>
        <w:t>recettes réelles de fonctionnement</w:t>
      </w:r>
      <w:r w:rsidRPr="00971C70">
        <w:rPr>
          <w:rFonts w:asciiTheme="minorHAnsi" w:hAnsiTheme="minorHAnsi" w:cstheme="minorHAnsi"/>
        </w:rPr>
        <w:t xml:space="preserve"> s’inscrivent </w:t>
      </w:r>
      <w:r w:rsidRPr="00971C70">
        <w:rPr>
          <w:rFonts w:asciiTheme="minorHAnsi" w:hAnsiTheme="minorHAnsi" w:cstheme="minorHAnsi"/>
          <w:b/>
        </w:rPr>
        <w:t xml:space="preserve">en </w:t>
      </w:r>
      <w:r w:rsidR="008921FF" w:rsidRPr="00971C70">
        <w:rPr>
          <w:rFonts w:asciiTheme="minorHAnsi" w:hAnsiTheme="minorHAnsi" w:cstheme="minorHAnsi"/>
          <w:b/>
        </w:rPr>
        <w:t xml:space="preserve">hausse de </w:t>
      </w:r>
      <w:r w:rsidR="008877D3" w:rsidRPr="00971C70">
        <w:rPr>
          <w:rFonts w:asciiTheme="minorHAnsi" w:hAnsiTheme="minorHAnsi" w:cstheme="minorHAnsi"/>
          <w:b/>
        </w:rPr>
        <w:t>10</w:t>
      </w:r>
      <w:r w:rsidR="008921FF" w:rsidRPr="00971C70">
        <w:rPr>
          <w:rFonts w:asciiTheme="minorHAnsi" w:hAnsiTheme="minorHAnsi" w:cstheme="minorHAnsi"/>
          <w:b/>
        </w:rPr>
        <w:t>% contre</w:t>
      </w:r>
      <w:r w:rsidRPr="00971C70">
        <w:rPr>
          <w:rFonts w:asciiTheme="minorHAnsi" w:hAnsiTheme="minorHAnsi" w:cstheme="minorHAnsi"/>
          <w:b/>
        </w:rPr>
        <w:t xml:space="preserve"> </w:t>
      </w:r>
      <w:r w:rsidR="008877D3" w:rsidRPr="00971C70">
        <w:rPr>
          <w:rFonts w:asciiTheme="minorHAnsi" w:hAnsiTheme="minorHAnsi" w:cstheme="minorHAnsi"/>
          <w:b/>
        </w:rPr>
        <w:t>5</w:t>
      </w:r>
      <w:r w:rsidRPr="00971C70">
        <w:rPr>
          <w:rFonts w:asciiTheme="minorHAnsi" w:hAnsiTheme="minorHAnsi" w:cstheme="minorHAnsi"/>
          <w:b/>
        </w:rPr>
        <w:t>,6%</w:t>
      </w:r>
      <w:r w:rsidRPr="00971C70">
        <w:rPr>
          <w:rFonts w:asciiTheme="minorHAnsi" w:hAnsiTheme="minorHAnsi" w:cstheme="minorHAnsi"/>
        </w:rPr>
        <w:t xml:space="preserve"> </w:t>
      </w:r>
      <w:r w:rsidR="008921FF" w:rsidRPr="00971C70">
        <w:rPr>
          <w:rFonts w:asciiTheme="minorHAnsi" w:hAnsiTheme="minorHAnsi" w:cstheme="minorHAnsi"/>
        </w:rPr>
        <w:t>l’année précédente.</w:t>
      </w:r>
      <w:r w:rsidRPr="00971C70">
        <w:rPr>
          <w:rFonts w:asciiTheme="minorHAnsi" w:hAnsiTheme="minorHAnsi" w:cstheme="minorHAnsi"/>
        </w:rPr>
        <w:t xml:space="preserve"> </w:t>
      </w:r>
    </w:p>
    <w:p w14:paraId="3A2B4A76" w14:textId="231BDF51" w:rsidR="00062DF7" w:rsidRPr="00971C70" w:rsidRDefault="00E67AB1" w:rsidP="00062DF7">
      <w:pPr>
        <w:widowControl w:val="0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</w:rPr>
        <w:t xml:space="preserve">Principales évolutions </w:t>
      </w:r>
      <w:r w:rsidR="00062DF7" w:rsidRPr="00971C70">
        <w:rPr>
          <w:rFonts w:asciiTheme="minorHAnsi" w:hAnsiTheme="minorHAnsi" w:cstheme="minorHAnsi"/>
        </w:rPr>
        <w:t>:</w:t>
      </w:r>
    </w:p>
    <w:p w14:paraId="6620F5FD" w14:textId="4C639B4D" w:rsidR="000B683B" w:rsidRDefault="000B683B" w:rsidP="00062DF7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Les produits des services (locations de salle,  locations de chasse, concessions cimetière…) progressent de </w:t>
      </w:r>
      <w:r>
        <w:rPr>
          <w:rFonts w:cstheme="minorHAnsi"/>
          <w:sz w:val="24"/>
          <w:szCs w:val="24"/>
        </w:rPr>
        <w:lastRenderedPageBreak/>
        <w:t>manière significative</w:t>
      </w:r>
      <w:r w:rsidR="001F31C4">
        <w:rPr>
          <w:rFonts w:cstheme="minorHAnsi"/>
          <w:sz w:val="24"/>
          <w:szCs w:val="24"/>
        </w:rPr>
        <w:t>, les produits de chasse étant dorénavant comptabilisés dans ce chapitre.</w:t>
      </w:r>
    </w:p>
    <w:p w14:paraId="29D470DA" w14:textId="55EDB89D" w:rsidR="00062DF7" w:rsidRPr="00971C70" w:rsidRDefault="000B683B" w:rsidP="00062DF7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r</w:t>
      </w:r>
      <w:r w:rsidR="00E47127" w:rsidRPr="00971C70">
        <w:rPr>
          <w:rFonts w:cstheme="minorHAnsi"/>
          <w:sz w:val="24"/>
          <w:szCs w:val="24"/>
        </w:rPr>
        <w:t>e</w:t>
      </w:r>
      <w:r w:rsidR="001A5B4B" w:rsidRPr="00971C70">
        <w:rPr>
          <w:rFonts w:cstheme="minorHAnsi"/>
          <w:sz w:val="24"/>
          <w:szCs w:val="24"/>
        </w:rPr>
        <w:t>cettes</w:t>
      </w:r>
      <w:r w:rsidR="00E47127" w:rsidRPr="00971C7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liées à la fiscalité locale sont en </w:t>
      </w:r>
      <w:r w:rsidR="001A735E" w:rsidRPr="00971C70">
        <w:rPr>
          <w:rFonts w:cstheme="minorHAnsi"/>
          <w:sz w:val="24"/>
          <w:szCs w:val="24"/>
        </w:rPr>
        <w:t xml:space="preserve">hausse </w:t>
      </w:r>
      <w:r w:rsidR="008877D3" w:rsidRPr="00971C70">
        <w:rPr>
          <w:rFonts w:cstheme="minorHAnsi"/>
          <w:sz w:val="24"/>
          <w:szCs w:val="24"/>
        </w:rPr>
        <w:t>de 3,2% en raison notamment de l’évolution des bases fiscales de 3,4%, les taux de fiscalité ayant été maintenus</w:t>
      </w:r>
    </w:p>
    <w:p w14:paraId="55FA28D2" w14:textId="5BF8ADD7" w:rsidR="00062DF7" w:rsidRPr="00971C70" w:rsidRDefault="000B683B" w:rsidP="00062DF7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d</w:t>
      </w:r>
      <w:r w:rsidR="00E47127" w:rsidRPr="00971C70">
        <w:rPr>
          <w:rFonts w:cstheme="minorHAnsi"/>
          <w:sz w:val="24"/>
          <w:szCs w:val="24"/>
        </w:rPr>
        <w:t xml:space="preserve">otations et participations progressent </w:t>
      </w:r>
      <w:r>
        <w:rPr>
          <w:rFonts w:cstheme="minorHAnsi"/>
          <w:sz w:val="24"/>
          <w:szCs w:val="24"/>
        </w:rPr>
        <w:t>de</w:t>
      </w:r>
      <w:r w:rsidR="00CA63B7">
        <w:rPr>
          <w:rFonts w:cstheme="minorHAnsi"/>
          <w:sz w:val="24"/>
          <w:szCs w:val="24"/>
        </w:rPr>
        <w:t xml:space="preserve"> </w:t>
      </w:r>
      <w:r w:rsidR="008877D3" w:rsidRPr="00971C70">
        <w:rPr>
          <w:rFonts w:cstheme="minorHAnsi"/>
          <w:sz w:val="24"/>
          <w:szCs w:val="24"/>
        </w:rPr>
        <w:t>1%</w:t>
      </w:r>
      <w:r>
        <w:rPr>
          <w:rFonts w:cstheme="minorHAnsi"/>
          <w:sz w:val="24"/>
          <w:szCs w:val="24"/>
        </w:rPr>
        <w:t>, une dotation de recensement ayant été versée</w:t>
      </w:r>
    </w:p>
    <w:p w14:paraId="3221C0CC" w14:textId="77777777" w:rsidR="0042202F" w:rsidRPr="00971C70" w:rsidRDefault="008877D3" w:rsidP="00062DF7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971C70">
        <w:rPr>
          <w:rFonts w:cstheme="minorHAnsi"/>
          <w:sz w:val="24"/>
          <w:szCs w:val="24"/>
        </w:rPr>
        <w:t xml:space="preserve">Les autres produits de gestion courante intègrent les dons </w:t>
      </w:r>
      <w:r w:rsidR="0042202F" w:rsidRPr="00971C70">
        <w:rPr>
          <w:rFonts w:cstheme="minorHAnsi"/>
          <w:sz w:val="24"/>
          <w:szCs w:val="24"/>
        </w:rPr>
        <w:t xml:space="preserve">effectués par les donateurs sur le site de la Fondation du Patrimoine </w:t>
      </w:r>
      <w:r w:rsidRPr="00971C70">
        <w:rPr>
          <w:rFonts w:cstheme="minorHAnsi"/>
          <w:sz w:val="24"/>
          <w:szCs w:val="24"/>
        </w:rPr>
        <w:t xml:space="preserve">(79 453,50 €) </w:t>
      </w:r>
      <w:r w:rsidR="0042202F" w:rsidRPr="00971C70">
        <w:rPr>
          <w:rFonts w:cstheme="minorHAnsi"/>
          <w:sz w:val="24"/>
          <w:szCs w:val="24"/>
        </w:rPr>
        <w:t>destinés aux travaux de rénovation de l’orgue et de l’église.</w:t>
      </w:r>
    </w:p>
    <w:p w14:paraId="493A4ED6" w14:textId="603F967B" w:rsidR="008877D3" w:rsidRPr="00971C70" w:rsidRDefault="008877D3" w:rsidP="008877D3">
      <w:pPr>
        <w:widowControl w:val="0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  <w:b/>
          <w:bCs/>
        </w:rPr>
        <w:t xml:space="preserve">Hors dons et produits </w:t>
      </w:r>
      <w:r w:rsidR="001F31C4">
        <w:rPr>
          <w:rFonts w:asciiTheme="minorHAnsi" w:hAnsiTheme="minorHAnsi" w:cstheme="minorHAnsi"/>
          <w:b/>
          <w:bCs/>
        </w:rPr>
        <w:t>spécifiques</w:t>
      </w:r>
      <w:r w:rsidRPr="00971C70">
        <w:rPr>
          <w:rFonts w:asciiTheme="minorHAnsi" w:hAnsiTheme="minorHAnsi" w:cstheme="minorHAnsi"/>
        </w:rPr>
        <w:t xml:space="preserve">, les </w:t>
      </w:r>
      <w:r w:rsidRPr="00971C70">
        <w:rPr>
          <w:rFonts w:asciiTheme="minorHAnsi" w:hAnsiTheme="minorHAnsi" w:cstheme="minorHAnsi"/>
          <w:b/>
          <w:bCs/>
        </w:rPr>
        <w:t>recettes réelles progressent de 3%</w:t>
      </w:r>
      <w:r w:rsidRPr="00971C70">
        <w:rPr>
          <w:rFonts w:asciiTheme="minorHAnsi" w:hAnsiTheme="minorHAnsi" w:cstheme="minorHAnsi"/>
        </w:rPr>
        <w:t xml:space="preserve"> soit un niveau inférieur aux charges de fonctionnement.</w:t>
      </w:r>
    </w:p>
    <w:p w14:paraId="4E3CEF06" w14:textId="66F375DE" w:rsidR="00C67CE7" w:rsidRPr="00334150" w:rsidRDefault="00C67CE7" w:rsidP="00334150">
      <w:pPr>
        <w:widowControl w:val="0"/>
        <w:jc w:val="both"/>
        <w:rPr>
          <w:rFonts w:cstheme="minorHAnsi"/>
        </w:rPr>
      </w:pPr>
    </w:p>
    <w:tbl>
      <w:tblPr>
        <w:tblStyle w:val="Tramemoyenne1-Accent11"/>
        <w:tblW w:w="10978" w:type="dxa"/>
        <w:tblLook w:val="04A0" w:firstRow="1" w:lastRow="0" w:firstColumn="1" w:lastColumn="0" w:noHBand="0" w:noVBand="1"/>
      </w:tblPr>
      <w:tblGrid>
        <w:gridCol w:w="3392"/>
        <w:gridCol w:w="1743"/>
        <w:gridCol w:w="1967"/>
        <w:gridCol w:w="1938"/>
        <w:gridCol w:w="1938"/>
      </w:tblGrid>
      <w:tr w:rsidR="00CE1AE2" w:rsidRPr="005D788B" w14:paraId="751E47AC" w14:textId="367D4B06" w:rsidTr="00CE1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548DD4" w:themeFill="text2" w:themeFillTint="99"/>
            <w:vAlign w:val="center"/>
            <w:hideMark/>
          </w:tcPr>
          <w:p w14:paraId="375ADB85" w14:textId="5286A76F" w:rsidR="00CE1AE2" w:rsidRPr="0056003A" w:rsidRDefault="001F31C4" w:rsidP="00CE1AE2">
            <w:pPr>
              <w:textAlignment w:val="bottom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 xml:space="preserve">Dépenses </w:t>
            </w:r>
            <w:r w:rsidR="00CE1AE2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 xml:space="preserve">Fonctionnement </w:t>
            </w:r>
            <w:r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>(chapitres)</w:t>
            </w:r>
          </w:p>
        </w:tc>
        <w:tc>
          <w:tcPr>
            <w:tcW w:w="1743" w:type="dxa"/>
            <w:shd w:val="clear" w:color="auto" w:fill="548DD4" w:themeFill="text2" w:themeFillTint="99"/>
            <w:vAlign w:val="center"/>
            <w:hideMark/>
          </w:tcPr>
          <w:p w14:paraId="4243301E" w14:textId="3F550239" w:rsidR="00CE1AE2" w:rsidRPr="0056003A" w:rsidRDefault="00CE1AE2" w:rsidP="00CE1AE2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56003A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>2020</w:t>
            </w:r>
          </w:p>
        </w:tc>
        <w:tc>
          <w:tcPr>
            <w:tcW w:w="1967" w:type="dxa"/>
            <w:shd w:val="clear" w:color="auto" w:fill="548DD4" w:themeFill="text2" w:themeFillTint="99"/>
            <w:vAlign w:val="center"/>
            <w:hideMark/>
          </w:tcPr>
          <w:p w14:paraId="2699CB70" w14:textId="162ED29B" w:rsidR="00CE1AE2" w:rsidRPr="0056003A" w:rsidRDefault="00CE1AE2" w:rsidP="00CE1AE2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2021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57663968" w14:textId="2731E59B" w:rsidR="00CE1AE2" w:rsidRPr="0056003A" w:rsidRDefault="00CE1AE2" w:rsidP="00CE1AE2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</w:pP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2022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7FB3F0FC" w14:textId="0B1C2751" w:rsidR="00CE1AE2" w:rsidRPr="0056003A" w:rsidRDefault="00CE1AE2" w:rsidP="00CE1AE2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</w:pP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Évolution 2022/2021</w:t>
            </w:r>
          </w:p>
        </w:tc>
      </w:tr>
      <w:tr w:rsidR="00CE1AE2" w:rsidRPr="005D788B" w14:paraId="354798CF" w14:textId="3530F4B9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028416AC" w14:textId="77777777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à caractère général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13436A81" w14:textId="79D0820C" w:rsidR="00CE1AE2" w:rsidRPr="005D788B" w:rsidRDefault="00CE1AE2" w:rsidP="00CE1AE2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289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919,77 €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1C599F79" w14:textId="31053BE5" w:rsidR="00CE1AE2" w:rsidRPr="005D788B" w:rsidRDefault="00CE1AE2" w:rsidP="00CE1AE2">
            <w:pPr>
              <w:jc w:val="right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343 954,99 €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4A732322" w14:textId="57B52278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376 212,55 €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32293CBE" w14:textId="59950E6A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9,38%</w:t>
            </w:r>
          </w:p>
        </w:tc>
      </w:tr>
      <w:tr w:rsidR="00CE1AE2" w:rsidRPr="005D788B" w14:paraId="18BDDBDC" w14:textId="730C0F33" w:rsidTr="00CE1A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13C6407C" w14:textId="77777777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de personnel et frais assimilés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3CA09F2A" w14:textId="55F5C7DA" w:rsidR="00CE1AE2" w:rsidRPr="005D788B" w:rsidRDefault="00CE1AE2" w:rsidP="00CE1AE2">
            <w:pPr>
              <w:jc w:val="right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408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088,64 €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7906E64C" w14:textId="26BE2081" w:rsidR="00CE1AE2" w:rsidRPr="005D788B" w:rsidRDefault="00CE1AE2" w:rsidP="00CE1AE2">
            <w:pPr>
              <w:jc w:val="right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406 681,33 €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2D04AB80" w14:textId="74186181" w:rsidR="00CE1AE2" w:rsidRPr="005D788B" w:rsidRDefault="00CE1AE2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438 118,20 €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30B010FD" w14:textId="670D0B2C" w:rsidR="00CE1AE2" w:rsidRPr="005D788B" w:rsidRDefault="00CE1AE2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7,73%</w:t>
            </w:r>
          </w:p>
        </w:tc>
      </w:tr>
      <w:tr w:rsidR="00CE1AE2" w:rsidRPr="005D788B" w14:paraId="7DF53E1D" w14:textId="6D887E51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421C86F7" w14:textId="77777777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Atténuation de produits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52338ACD" w14:textId="6351DB0E" w:rsidR="00CE1AE2" w:rsidRPr="005D788B" w:rsidRDefault="00CE1AE2" w:rsidP="00CE1AE2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150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140,00 €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1E60ADB8" w14:textId="79D3EC5B" w:rsidR="00CE1AE2" w:rsidRPr="005D788B" w:rsidRDefault="00CE1AE2" w:rsidP="00CE1AE2">
            <w:pPr>
              <w:jc w:val="right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150 517,00 €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14100639" w14:textId="6559512F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150 815,00 €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2862E369" w14:textId="5EE08FF6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0,</w:t>
            </w:r>
            <w:r w:rsidR="008877D3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2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%</w:t>
            </w:r>
          </w:p>
        </w:tc>
      </w:tr>
      <w:tr w:rsidR="00CE1AE2" w:rsidRPr="005D788B" w14:paraId="60C10E41" w14:textId="74BB01E4" w:rsidTr="00CE1A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36A3AF65" w14:textId="77777777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Autres charges de gestion courante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6ACD0D30" w14:textId="1911F99A" w:rsidR="00CE1AE2" w:rsidRPr="005D788B" w:rsidRDefault="00CE1AE2" w:rsidP="00CE1AE2">
            <w:pPr>
              <w:jc w:val="right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76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307,15 €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577FE6AB" w14:textId="05CDBC6A" w:rsidR="00CE1AE2" w:rsidRPr="005D788B" w:rsidRDefault="00CE1AE2" w:rsidP="00CE1AE2">
            <w:pPr>
              <w:jc w:val="right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86 618,39 €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2B019638" w14:textId="6A7B497E" w:rsidR="00CE1AE2" w:rsidRPr="005D788B" w:rsidRDefault="00CE1AE2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83 027,22 €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4544845C" w14:textId="3D9D1F80" w:rsidR="00CE1AE2" w:rsidRPr="005D788B" w:rsidRDefault="008877D3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-4</w:t>
            </w:r>
            <w:r w:rsidR="00CE1AE2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15</w:t>
            </w:r>
            <w:r w:rsidR="00CE1AE2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%</w:t>
            </w:r>
          </w:p>
        </w:tc>
      </w:tr>
      <w:tr w:rsidR="00CE1AE2" w:rsidRPr="005D788B" w14:paraId="02C1BC66" w14:textId="70969310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3DE929D7" w14:textId="77777777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financières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7EA67387" w14:textId="675545BF" w:rsidR="00CE1AE2" w:rsidRPr="005D788B" w:rsidRDefault="00CE1AE2" w:rsidP="00CE1AE2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13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699,91 €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52AAEFE3" w14:textId="333436E8" w:rsidR="00CE1AE2" w:rsidRPr="005D788B" w:rsidRDefault="00CE1AE2" w:rsidP="00CE1AE2">
            <w:pPr>
              <w:jc w:val="right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10 725,86 €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6EFFB6A7" w14:textId="7E4BC83A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7 805,77 €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5B94BE41" w14:textId="39D75417" w:rsidR="00CE1AE2" w:rsidRPr="005D788B" w:rsidRDefault="00CE1AE2" w:rsidP="00CE1AE2">
            <w:pPr>
              <w:jc w:val="center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-2</w:t>
            </w:r>
            <w:r w:rsidR="008877D3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7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,</w:t>
            </w:r>
            <w:r w:rsidR="008877D3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22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%</w:t>
            </w:r>
          </w:p>
        </w:tc>
      </w:tr>
      <w:tr w:rsidR="00CE1AE2" w:rsidRPr="005D788B" w14:paraId="3169321D" w14:textId="77777777" w:rsidTr="00CE1A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43C2F0D8" w14:textId="0E68567E" w:rsidR="00CE1AE2" w:rsidRPr="00971C70" w:rsidRDefault="00CE1AE2" w:rsidP="004F41B9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Charges </w:t>
            </w:r>
            <w:r w:rsidR="001F31C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spécifiques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289E743A" w14:textId="77777777" w:rsidR="00CE1AE2" w:rsidRPr="005D788B" w:rsidRDefault="00CE1AE2" w:rsidP="004F41B9">
            <w:pPr>
              <w:jc w:val="right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125,60 €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61DD92CF" w14:textId="77777777" w:rsidR="00CE1AE2" w:rsidRPr="005D788B" w:rsidRDefault="00CE1AE2" w:rsidP="004F41B9">
            <w:pPr>
              <w:jc w:val="right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0,00 €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0C5602D1" w14:textId="77777777" w:rsidR="00CE1AE2" w:rsidRPr="005D788B" w:rsidRDefault="00CE1AE2" w:rsidP="004F41B9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739,85 €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5AB6C9D1" w14:textId="77777777" w:rsidR="00CE1AE2" w:rsidRPr="005D788B" w:rsidRDefault="00CE1AE2" w:rsidP="004F41B9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Ns</w:t>
            </w:r>
            <w:proofErr w:type="spellEnd"/>
          </w:p>
        </w:tc>
      </w:tr>
      <w:tr w:rsidR="00CE1AE2" w:rsidRPr="0040726D" w14:paraId="24018E2B" w14:textId="77777777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548DD4" w:themeFill="text2" w:themeFillTint="99"/>
            <w:vAlign w:val="center"/>
            <w:hideMark/>
          </w:tcPr>
          <w:p w14:paraId="2BB45E8C" w14:textId="20F2897D" w:rsidR="00CE1AE2" w:rsidRPr="005C20A3" w:rsidRDefault="00CE1AE2" w:rsidP="004F41B9">
            <w:pPr>
              <w:textAlignment w:val="bottom"/>
              <w:rPr>
                <w:rFonts w:ascii="Arial" w:hAnsi="Arial" w:cs="Arial"/>
                <w:color w:val="FFFFFF" w:themeColor="background1"/>
                <w:sz w:val="28"/>
                <w:szCs w:val="28"/>
                <w:lang w:eastAsia="de-DE"/>
              </w:rPr>
            </w:pPr>
            <w:r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  <w:lang w:eastAsia="de-DE"/>
              </w:rPr>
              <w:t>Dépenses réelles</w:t>
            </w:r>
          </w:p>
        </w:tc>
        <w:tc>
          <w:tcPr>
            <w:tcW w:w="1743" w:type="dxa"/>
            <w:shd w:val="clear" w:color="auto" w:fill="548DD4" w:themeFill="text2" w:themeFillTint="99"/>
            <w:vAlign w:val="center"/>
            <w:hideMark/>
          </w:tcPr>
          <w:p w14:paraId="419BFCCC" w14:textId="77777777" w:rsidR="00CE1AE2" w:rsidRPr="0040726D" w:rsidRDefault="00CE1AE2" w:rsidP="004F41B9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  <w:lang w:val="de-DE" w:eastAsia="de-DE"/>
              </w:rPr>
            </w:pPr>
            <w:r w:rsidRPr="0040726D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938.281,07 €</w:t>
            </w:r>
          </w:p>
        </w:tc>
        <w:tc>
          <w:tcPr>
            <w:tcW w:w="1967" w:type="dxa"/>
            <w:shd w:val="clear" w:color="auto" w:fill="548DD4" w:themeFill="text2" w:themeFillTint="99"/>
            <w:vAlign w:val="center"/>
            <w:hideMark/>
          </w:tcPr>
          <w:p w14:paraId="183DF315" w14:textId="77777777" w:rsidR="00CE1AE2" w:rsidRPr="0040726D" w:rsidRDefault="00CE1AE2" w:rsidP="004F41B9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998 497,57 €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1BA31F5C" w14:textId="77777777" w:rsidR="00CE1AE2" w:rsidRPr="0040726D" w:rsidRDefault="00CE1AE2" w:rsidP="004F41B9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1 056 718,59 €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5BF6BEC6" w14:textId="1D396A27" w:rsidR="00CE1AE2" w:rsidRPr="0040726D" w:rsidRDefault="00CE1AE2" w:rsidP="004F41B9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5,83%</w:t>
            </w:r>
          </w:p>
        </w:tc>
      </w:tr>
      <w:tr w:rsidR="00CE1AE2" w:rsidRPr="005D788B" w14:paraId="32D5FDF9" w14:textId="74539DC0" w:rsidTr="00CE1A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FFFFFF" w:themeFill="background1"/>
            <w:vAlign w:val="center"/>
            <w:hideMark/>
          </w:tcPr>
          <w:p w14:paraId="0FB690F1" w14:textId="17D9D230" w:rsidR="00CE1AE2" w:rsidRPr="00971C70" w:rsidRDefault="00CE1AE2" w:rsidP="00CE1AE2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Opérations d’ordre</w:t>
            </w:r>
          </w:p>
        </w:tc>
        <w:tc>
          <w:tcPr>
            <w:tcW w:w="1743" w:type="dxa"/>
            <w:shd w:val="clear" w:color="auto" w:fill="FFFFFF" w:themeFill="background1"/>
            <w:vAlign w:val="center"/>
            <w:hideMark/>
          </w:tcPr>
          <w:p w14:paraId="47FB6C49" w14:textId="483E0545" w:rsidR="00CE1AE2" w:rsidRPr="005D788B" w:rsidRDefault="00CE1AE2" w:rsidP="00CE1AE2">
            <w:pPr>
              <w:jc w:val="right"/>
              <w:textAlignment w:val="botto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0,0</w:t>
            </w:r>
            <w:r w:rsidRPr="005D788B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0 €</w:t>
            </w:r>
          </w:p>
        </w:tc>
        <w:tc>
          <w:tcPr>
            <w:tcW w:w="1967" w:type="dxa"/>
            <w:shd w:val="clear" w:color="auto" w:fill="FFFFFF" w:themeFill="background1"/>
            <w:vAlign w:val="center"/>
            <w:hideMark/>
          </w:tcPr>
          <w:p w14:paraId="13760CCE" w14:textId="12585B90" w:rsidR="00CE1AE2" w:rsidRPr="005D788B" w:rsidRDefault="00CE1AE2" w:rsidP="00CE1AE2">
            <w:pPr>
              <w:jc w:val="right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0,00 €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57BE487B" w14:textId="7E12B827" w:rsidR="00CE1AE2" w:rsidRPr="005D788B" w:rsidRDefault="00CE1AE2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22 698,00 €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46D7BC4C" w14:textId="741DF312" w:rsidR="00CE1AE2" w:rsidRPr="005D788B" w:rsidRDefault="00CE1AE2" w:rsidP="00CE1AE2">
            <w:pPr>
              <w:jc w:val="center"/>
              <w:textAlignment w:val="top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Ns</w:t>
            </w:r>
            <w:proofErr w:type="spellEnd"/>
          </w:p>
        </w:tc>
      </w:tr>
      <w:tr w:rsidR="00CE1AE2" w:rsidRPr="0040726D" w14:paraId="7FD92E56" w14:textId="5D5F78AA" w:rsidTr="00CE1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548DD4" w:themeFill="text2" w:themeFillTint="99"/>
            <w:vAlign w:val="center"/>
            <w:hideMark/>
          </w:tcPr>
          <w:p w14:paraId="15EA2CD6" w14:textId="7DDB8E45" w:rsidR="00CE1AE2" w:rsidRPr="005C20A3" w:rsidRDefault="00CE1AE2" w:rsidP="00CE1AE2">
            <w:pPr>
              <w:textAlignment w:val="bottom"/>
              <w:rPr>
                <w:rFonts w:ascii="Arial" w:hAnsi="Arial" w:cs="Arial"/>
                <w:color w:val="FFFFFF" w:themeColor="background1"/>
                <w:sz w:val="28"/>
                <w:szCs w:val="28"/>
                <w:lang w:eastAsia="de-DE"/>
              </w:rPr>
            </w:pPr>
            <w:r w:rsidRPr="0040726D"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  <w:lang w:eastAsia="de-DE"/>
              </w:rPr>
              <w:t>T</w:t>
            </w:r>
            <w:r>
              <w:rPr>
                <w:rFonts w:ascii="Calibri" w:hAnsi="Calibri" w:cs="Calibri"/>
                <w:color w:val="FFFFFF" w:themeColor="background1"/>
                <w:kern w:val="24"/>
                <w:sz w:val="28"/>
                <w:szCs w:val="28"/>
                <w:lang w:eastAsia="de-DE"/>
              </w:rPr>
              <w:t>otal Fonctionnement</w:t>
            </w:r>
          </w:p>
        </w:tc>
        <w:tc>
          <w:tcPr>
            <w:tcW w:w="1743" w:type="dxa"/>
            <w:shd w:val="clear" w:color="auto" w:fill="548DD4" w:themeFill="text2" w:themeFillTint="99"/>
            <w:vAlign w:val="center"/>
            <w:hideMark/>
          </w:tcPr>
          <w:p w14:paraId="0F2DE222" w14:textId="16720124" w:rsidR="00CE1AE2" w:rsidRPr="0040726D" w:rsidRDefault="00CE1AE2" w:rsidP="00CE1AE2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  <w:lang w:val="de-DE" w:eastAsia="de-DE"/>
              </w:rPr>
            </w:pPr>
            <w:r w:rsidRPr="0040726D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938.281,07 €</w:t>
            </w:r>
          </w:p>
        </w:tc>
        <w:tc>
          <w:tcPr>
            <w:tcW w:w="1967" w:type="dxa"/>
            <w:shd w:val="clear" w:color="auto" w:fill="548DD4" w:themeFill="text2" w:themeFillTint="99"/>
            <w:vAlign w:val="center"/>
            <w:hideMark/>
          </w:tcPr>
          <w:p w14:paraId="6E48F483" w14:textId="2C13FCC6" w:rsidR="00CE1AE2" w:rsidRPr="0040726D" w:rsidRDefault="00CE1AE2" w:rsidP="00CE1AE2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998 497,57 €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336EA2D3" w14:textId="2B0BC1DB" w:rsidR="00CE1AE2" w:rsidRPr="0040726D" w:rsidRDefault="00CE1AE2" w:rsidP="00CE1AE2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1 079 416,59 €</w:t>
            </w:r>
          </w:p>
        </w:tc>
        <w:tc>
          <w:tcPr>
            <w:tcW w:w="1938" w:type="dxa"/>
            <w:shd w:val="clear" w:color="auto" w:fill="548DD4" w:themeFill="text2" w:themeFillTint="99"/>
            <w:vAlign w:val="center"/>
          </w:tcPr>
          <w:p w14:paraId="32A4EF6B" w14:textId="045BBF24" w:rsidR="00CE1AE2" w:rsidRPr="0040726D" w:rsidRDefault="00CE1AE2" w:rsidP="00CE1AE2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 w:eastAsia="de-DE"/>
              </w:rPr>
              <w:t>8,10%</w:t>
            </w:r>
          </w:p>
        </w:tc>
      </w:tr>
    </w:tbl>
    <w:p w14:paraId="176F956E" w14:textId="77777777" w:rsidR="0040726D" w:rsidRDefault="0040726D" w:rsidP="00334150">
      <w:pPr>
        <w:widowControl w:val="0"/>
        <w:jc w:val="both"/>
        <w:rPr>
          <w:rFonts w:cstheme="minorHAnsi"/>
        </w:rPr>
      </w:pPr>
    </w:p>
    <w:p w14:paraId="0A42EAED" w14:textId="07D7A0F0" w:rsidR="00334150" w:rsidRPr="00971C70" w:rsidRDefault="00334150" w:rsidP="00334150">
      <w:pPr>
        <w:widowControl w:val="0"/>
        <w:jc w:val="both"/>
        <w:rPr>
          <w:rFonts w:asciiTheme="minorHAnsi" w:hAnsiTheme="minorHAnsi" w:cstheme="minorHAnsi"/>
        </w:rPr>
      </w:pPr>
      <w:r w:rsidRPr="00971C70">
        <w:rPr>
          <w:rFonts w:asciiTheme="minorHAnsi" w:hAnsiTheme="minorHAnsi" w:cstheme="minorHAnsi"/>
        </w:rPr>
        <w:t xml:space="preserve">Les </w:t>
      </w:r>
      <w:r w:rsidRPr="00971C70">
        <w:rPr>
          <w:rFonts w:asciiTheme="minorHAnsi" w:hAnsiTheme="minorHAnsi" w:cstheme="minorHAnsi"/>
          <w:b/>
          <w:bCs/>
        </w:rPr>
        <w:t>dépenses</w:t>
      </w:r>
      <w:r w:rsidR="008877D3" w:rsidRPr="00971C70">
        <w:rPr>
          <w:rFonts w:asciiTheme="minorHAnsi" w:hAnsiTheme="minorHAnsi" w:cstheme="minorHAnsi"/>
          <w:b/>
          <w:bCs/>
        </w:rPr>
        <w:t xml:space="preserve"> réelles</w:t>
      </w:r>
      <w:r w:rsidRPr="00971C70">
        <w:rPr>
          <w:rFonts w:asciiTheme="minorHAnsi" w:hAnsiTheme="minorHAnsi" w:cstheme="minorHAnsi"/>
          <w:b/>
          <w:bCs/>
        </w:rPr>
        <w:t xml:space="preserve"> sont en </w:t>
      </w:r>
      <w:r w:rsidR="00206945" w:rsidRPr="00971C70">
        <w:rPr>
          <w:rFonts w:asciiTheme="minorHAnsi" w:hAnsiTheme="minorHAnsi" w:cstheme="minorHAnsi"/>
          <w:b/>
          <w:bCs/>
        </w:rPr>
        <w:t xml:space="preserve">hausse de </w:t>
      </w:r>
      <w:r w:rsidR="008877D3" w:rsidRPr="00971C70">
        <w:rPr>
          <w:rFonts w:asciiTheme="minorHAnsi" w:hAnsiTheme="minorHAnsi" w:cstheme="minorHAnsi"/>
          <w:b/>
          <w:bCs/>
        </w:rPr>
        <w:t>5,83</w:t>
      </w:r>
      <w:r w:rsidR="00206945" w:rsidRPr="00971C70">
        <w:rPr>
          <w:rFonts w:asciiTheme="minorHAnsi" w:hAnsiTheme="minorHAnsi" w:cstheme="minorHAnsi"/>
          <w:b/>
          <w:bCs/>
        </w:rPr>
        <w:t>% après une</w:t>
      </w:r>
      <w:r w:rsidR="00206945" w:rsidRPr="00971C70">
        <w:rPr>
          <w:rFonts w:asciiTheme="minorHAnsi" w:hAnsiTheme="minorHAnsi" w:cstheme="minorHAnsi"/>
        </w:rPr>
        <w:t xml:space="preserve"> </w:t>
      </w:r>
      <w:r w:rsidR="0042202F" w:rsidRPr="00971C70">
        <w:rPr>
          <w:rFonts w:asciiTheme="minorHAnsi" w:hAnsiTheme="minorHAnsi" w:cstheme="minorHAnsi"/>
        </w:rPr>
        <w:t>augmentation</w:t>
      </w:r>
      <w:r w:rsidRPr="00971C70">
        <w:rPr>
          <w:rFonts w:asciiTheme="minorHAnsi" w:hAnsiTheme="minorHAnsi" w:cstheme="minorHAnsi"/>
          <w:b/>
        </w:rPr>
        <w:t xml:space="preserve"> de </w:t>
      </w:r>
      <w:r w:rsidR="008877D3" w:rsidRPr="00971C70">
        <w:rPr>
          <w:rFonts w:asciiTheme="minorHAnsi" w:hAnsiTheme="minorHAnsi" w:cstheme="minorHAnsi"/>
          <w:b/>
        </w:rPr>
        <w:t>6</w:t>
      </w:r>
      <w:r w:rsidRPr="00971C70">
        <w:rPr>
          <w:rFonts w:asciiTheme="minorHAnsi" w:hAnsiTheme="minorHAnsi" w:cstheme="minorHAnsi"/>
          <w:b/>
        </w:rPr>
        <w:t>,</w:t>
      </w:r>
      <w:r w:rsidR="008877D3" w:rsidRPr="00971C70">
        <w:rPr>
          <w:rFonts w:asciiTheme="minorHAnsi" w:hAnsiTheme="minorHAnsi" w:cstheme="minorHAnsi"/>
          <w:b/>
        </w:rPr>
        <w:t>4</w:t>
      </w:r>
      <w:r w:rsidRPr="00971C70">
        <w:rPr>
          <w:rFonts w:asciiTheme="minorHAnsi" w:hAnsiTheme="minorHAnsi" w:cstheme="minorHAnsi"/>
          <w:b/>
        </w:rPr>
        <w:t>%</w:t>
      </w:r>
      <w:r w:rsidRPr="00971C70">
        <w:rPr>
          <w:rFonts w:asciiTheme="minorHAnsi" w:hAnsiTheme="minorHAnsi" w:cstheme="minorHAnsi"/>
        </w:rPr>
        <w:t xml:space="preserve"> </w:t>
      </w:r>
      <w:r w:rsidR="00206945" w:rsidRPr="00971C70">
        <w:rPr>
          <w:rFonts w:asciiTheme="minorHAnsi" w:hAnsiTheme="minorHAnsi" w:cstheme="minorHAnsi"/>
        </w:rPr>
        <w:t>l’année précédente</w:t>
      </w:r>
      <w:r w:rsidRPr="00971C70">
        <w:rPr>
          <w:rFonts w:asciiTheme="minorHAnsi" w:hAnsiTheme="minorHAnsi" w:cstheme="minorHAnsi"/>
        </w:rPr>
        <w:t xml:space="preserve">. </w:t>
      </w:r>
      <w:r w:rsidR="002D752F" w:rsidRPr="00971C70">
        <w:rPr>
          <w:rFonts w:asciiTheme="minorHAnsi" w:hAnsiTheme="minorHAnsi" w:cstheme="minorHAnsi"/>
        </w:rPr>
        <w:t>Les p</w:t>
      </w:r>
      <w:r w:rsidRPr="00971C70">
        <w:rPr>
          <w:rFonts w:asciiTheme="minorHAnsi" w:hAnsiTheme="minorHAnsi" w:cstheme="minorHAnsi"/>
        </w:rPr>
        <w:t>rincipales évolutions </w:t>
      </w:r>
      <w:r w:rsidR="002D752F" w:rsidRPr="00971C70">
        <w:rPr>
          <w:rFonts w:asciiTheme="minorHAnsi" w:hAnsiTheme="minorHAnsi" w:cstheme="minorHAnsi"/>
        </w:rPr>
        <w:t>concernent</w:t>
      </w:r>
      <w:r w:rsidR="008877D3" w:rsidRPr="00971C70">
        <w:rPr>
          <w:rFonts w:asciiTheme="minorHAnsi" w:hAnsiTheme="minorHAnsi" w:cstheme="minorHAnsi"/>
        </w:rPr>
        <w:t xml:space="preserve"> </w:t>
      </w:r>
      <w:r w:rsidR="002D752F" w:rsidRPr="00971C70">
        <w:rPr>
          <w:rFonts w:asciiTheme="minorHAnsi" w:hAnsiTheme="minorHAnsi" w:cstheme="minorHAnsi"/>
        </w:rPr>
        <w:t>:</w:t>
      </w:r>
      <w:r w:rsidRPr="00971C70">
        <w:rPr>
          <w:rFonts w:asciiTheme="minorHAnsi" w:hAnsiTheme="minorHAnsi" w:cstheme="minorHAnsi"/>
        </w:rPr>
        <w:t xml:space="preserve"> </w:t>
      </w:r>
    </w:p>
    <w:p w14:paraId="090B36DF" w14:textId="373949A8" w:rsidR="00456664" w:rsidRPr="00971C70" w:rsidRDefault="00B772F5" w:rsidP="00712884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971C70">
        <w:rPr>
          <w:rFonts w:cstheme="minorHAnsi"/>
          <w:b/>
          <w:bCs/>
          <w:sz w:val="24"/>
          <w:szCs w:val="24"/>
        </w:rPr>
        <w:t>Les</w:t>
      </w:r>
      <w:r w:rsidR="002D752F" w:rsidRPr="00971C70">
        <w:rPr>
          <w:rFonts w:cstheme="minorHAnsi"/>
          <w:b/>
          <w:bCs/>
          <w:sz w:val="24"/>
          <w:szCs w:val="24"/>
        </w:rPr>
        <w:t xml:space="preserve"> charges </w:t>
      </w:r>
      <w:r w:rsidR="008877D3" w:rsidRPr="00971C70">
        <w:rPr>
          <w:rFonts w:cstheme="minorHAnsi"/>
          <w:b/>
          <w:bCs/>
          <w:sz w:val="24"/>
          <w:szCs w:val="24"/>
        </w:rPr>
        <w:t>à caractère général</w:t>
      </w:r>
      <w:r w:rsidR="008877D3" w:rsidRPr="00971C70">
        <w:rPr>
          <w:rFonts w:cstheme="minorHAnsi"/>
          <w:sz w:val="24"/>
          <w:szCs w:val="24"/>
        </w:rPr>
        <w:t xml:space="preserve"> </w:t>
      </w:r>
      <w:r w:rsidR="008877D3" w:rsidRPr="00971C70">
        <w:rPr>
          <w:rFonts w:cstheme="minorHAnsi"/>
          <w:b/>
          <w:bCs/>
          <w:sz w:val="24"/>
          <w:szCs w:val="24"/>
        </w:rPr>
        <w:t xml:space="preserve">(+9,38%) </w:t>
      </w:r>
      <w:r w:rsidR="008877D3" w:rsidRPr="00971C70">
        <w:rPr>
          <w:rFonts w:cstheme="minorHAnsi"/>
          <w:sz w:val="24"/>
          <w:szCs w:val="24"/>
        </w:rPr>
        <w:t>dont la hausse est notamment liée à l’évolution du prix de l’énergie, à l’entretien</w:t>
      </w:r>
      <w:r w:rsidR="000B683B">
        <w:rPr>
          <w:rFonts w:cstheme="minorHAnsi"/>
          <w:sz w:val="24"/>
          <w:szCs w:val="24"/>
        </w:rPr>
        <w:t xml:space="preserve"> et réparation</w:t>
      </w:r>
      <w:r w:rsidR="008877D3" w:rsidRPr="00971C70">
        <w:rPr>
          <w:rFonts w:cstheme="minorHAnsi"/>
          <w:sz w:val="24"/>
          <w:szCs w:val="24"/>
        </w:rPr>
        <w:t xml:space="preserve"> des bâtiments communaux</w:t>
      </w:r>
      <w:r w:rsidR="000B683B">
        <w:rPr>
          <w:rFonts w:cstheme="minorHAnsi"/>
          <w:sz w:val="24"/>
          <w:szCs w:val="24"/>
        </w:rPr>
        <w:t xml:space="preserve"> et de la </w:t>
      </w:r>
      <w:r w:rsidR="008877D3" w:rsidRPr="00971C70">
        <w:rPr>
          <w:rFonts w:cstheme="minorHAnsi"/>
          <w:sz w:val="24"/>
          <w:szCs w:val="24"/>
        </w:rPr>
        <w:t>voirie, l</w:t>
      </w:r>
      <w:r w:rsidR="00456664" w:rsidRPr="00971C70">
        <w:rPr>
          <w:rFonts w:cstheme="minorHAnsi"/>
          <w:sz w:val="24"/>
          <w:szCs w:val="24"/>
        </w:rPr>
        <w:t>’achat</w:t>
      </w:r>
      <w:r w:rsidR="002D752F" w:rsidRPr="00971C70">
        <w:rPr>
          <w:rFonts w:cstheme="minorHAnsi"/>
          <w:sz w:val="24"/>
          <w:szCs w:val="24"/>
        </w:rPr>
        <w:t xml:space="preserve"> de produits d’entretien et de fournitures</w:t>
      </w:r>
      <w:r w:rsidR="008877D3" w:rsidRPr="00971C70">
        <w:rPr>
          <w:rFonts w:cstheme="minorHAnsi"/>
          <w:sz w:val="24"/>
          <w:szCs w:val="24"/>
        </w:rPr>
        <w:t>, l</w:t>
      </w:r>
      <w:r w:rsidR="002D752F" w:rsidRPr="00971C70">
        <w:rPr>
          <w:rFonts w:cstheme="minorHAnsi"/>
          <w:sz w:val="24"/>
          <w:szCs w:val="24"/>
        </w:rPr>
        <w:t>a mise en place de plantations</w:t>
      </w:r>
      <w:r w:rsidR="008877D3" w:rsidRPr="00971C70">
        <w:rPr>
          <w:rFonts w:cstheme="minorHAnsi"/>
          <w:sz w:val="24"/>
          <w:szCs w:val="24"/>
        </w:rPr>
        <w:t>, l</w:t>
      </w:r>
      <w:r w:rsidR="00456664" w:rsidRPr="00971C70">
        <w:rPr>
          <w:rFonts w:cstheme="minorHAnsi"/>
          <w:sz w:val="24"/>
          <w:szCs w:val="24"/>
        </w:rPr>
        <w:t>es charges de maintenance</w:t>
      </w:r>
      <w:r w:rsidR="008877D3" w:rsidRPr="00971C70">
        <w:rPr>
          <w:rFonts w:cstheme="minorHAnsi"/>
          <w:sz w:val="24"/>
          <w:szCs w:val="24"/>
        </w:rPr>
        <w:t>, l</w:t>
      </w:r>
      <w:r w:rsidR="00456664" w:rsidRPr="00971C70">
        <w:rPr>
          <w:rFonts w:cstheme="minorHAnsi"/>
          <w:sz w:val="24"/>
          <w:szCs w:val="24"/>
        </w:rPr>
        <w:t xml:space="preserve">es honoraires (avocat, géomètre, </w:t>
      </w:r>
      <w:r w:rsidR="00C76F71" w:rsidRPr="00971C70">
        <w:rPr>
          <w:rFonts w:cstheme="minorHAnsi"/>
          <w:sz w:val="24"/>
          <w:szCs w:val="24"/>
        </w:rPr>
        <w:t>notaire</w:t>
      </w:r>
      <w:r w:rsidR="008877D3" w:rsidRPr="00971C70">
        <w:rPr>
          <w:rFonts w:cstheme="minorHAnsi"/>
          <w:sz w:val="24"/>
          <w:szCs w:val="24"/>
        </w:rPr>
        <w:t>), l</w:t>
      </w:r>
      <w:r w:rsidR="00456664" w:rsidRPr="00971C70">
        <w:rPr>
          <w:rFonts w:cstheme="minorHAnsi"/>
          <w:sz w:val="24"/>
          <w:szCs w:val="24"/>
        </w:rPr>
        <w:t>’impression du journal communal et les frais de nettoyage des locaux</w:t>
      </w:r>
    </w:p>
    <w:p w14:paraId="4BCF5C49" w14:textId="646CB095" w:rsidR="008877D3" w:rsidRPr="00971C70" w:rsidRDefault="008877D3" w:rsidP="00712884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971C70">
        <w:rPr>
          <w:rFonts w:cstheme="minorHAnsi"/>
          <w:sz w:val="24"/>
          <w:szCs w:val="24"/>
        </w:rPr>
        <w:t xml:space="preserve">Les </w:t>
      </w:r>
      <w:r w:rsidRPr="00971C70">
        <w:rPr>
          <w:rFonts w:cstheme="minorHAnsi"/>
          <w:b/>
          <w:bCs/>
          <w:sz w:val="24"/>
          <w:szCs w:val="24"/>
        </w:rPr>
        <w:t>charges de personnel</w:t>
      </w:r>
      <w:r w:rsidRPr="00971C70">
        <w:rPr>
          <w:rFonts w:cstheme="minorHAnsi"/>
          <w:sz w:val="24"/>
          <w:szCs w:val="24"/>
        </w:rPr>
        <w:t xml:space="preserve"> </w:t>
      </w:r>
      <w:r w:rsidRPr="00971C70">
        <w:rPr>
          <w:rFonts w:cstheme="minorHAnsi"/>
          <w:b/>
          <w:bCs/>
          <w:sz w:val="24"/>
          <w:szCs w:val="24"/>
        </w:rPr>
        <w:t>(+7,73%)</w:t>
      </w:r>
      <w:r w:rsidRPr="00971C70">
        <w:rPr>
          <w:rFonts w:cstheme="minorHAnsi"/>
          <w:sz w:val="24"/>
          <w:szCs w:val="24"/>
        </w:rPr>
        <w:t xml:space="preserve"> impactées par l’évolution du point d’indice liée à une forte inflation</w:t>
      </w:r>
    </w:p>
    <w:p w14:paraId="427273BA" w14:textId="1353E7FC" w:rsidR="008877D3" w:rsidRPr="00971C70" w:rsidRDefault="008877D3" w:rsidP="00712884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971C70">
        <w:rPr>
          <w:rFonts w:cstheme="minorHAnsi"/>
          <w:sz w:val="24"/>
          <w:szCs w:val="24"/>
        </w:rPr>
        <w:t xml:space="preserve">Les </w:t>
      </w:r>
      <w:r w:rsidRPr="00971C70">
        <w:rPr>
          <w:rFonts w:cstheme="minorHAnsi"/>
          <w:b/>
          <w:bCs/>
          <w:sz w:val="24"/>
          <w:szCs w:val="24"/>
        </w:rPr>
        <w:t>atténuations de produits</w:t>
      </w:r>
      <w:r w:rsidRPr="00971C70">
        <w:rPr>
          <w:rFonts w:cstheme="minorHAnsi"/>
          <w:sz w:val="24"/>
          <w:szCs w:val="24"/>
        </w:rPr>
        <w:t xml:space="preserve"> composées du FNGIR (Fonds National de Garantie Individuelle des Ressources) et du FPIC (Fonds de Péréquation Intercommunal et Communal) sont stables</w:t>
      </w:r>
    </w:p>
    <w:p w14:paraId="08FA1EBA" w14:textId="30E36786" w:rsidR="008877D3" w:rsidRPr="00971C70" w:rsidRDefault="008877D3" w:rsidP="008877D3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971C70">
        <w:rPr>
          <w:rFonts w:cstheme="minorHAnsi"/>
          <w:sz w:val="24"/>
          <w:szCs w:val="24"/>
        </w:rPr>
        <w:t xml:space="preserve">Les </w:t>
      </w:r>
      <w:r w:rsidRPr="00971C70">
        <w:rPr>
          <w:rFonts w:cstheme="minorHAnsi"/>
          <w:b/>
          <w:bCs/>
          <w:sz w:val="24"/>
          <w:szCs w:val="24"/>
        </w:rPr>
        <w:t>charges financières</w:t>
      </w:r>
      <w:r w:rsidRPr="00971C70">
        <w:rPr>
          <w:rFonts w:cstheme="minorHAnsi"/>
          <w:sz w:val="24"/>
          <w:szCs w:val="24"/>
        </w:rPr>
        <w:t xml:space="preserve"> baissent en raison du désendettement de notre commune</w:t>
      </w:r>
    </w:p>
    <w:p w14:paraId="5556804C" w14:textId="3DAA3C8C" w:rsidR="005D788B" w:rsidRPr="00971C70" w:rsidRDefault="005D788B" w:rsidP="00456664">
      <w:pPr>
        <w:widowControl w:val="0"/>
        <w:rPr>
          <w:rFonts w:asciiTheme="minorHAnsi" w:hAnsiTheme="minorHAnsi" w:cstheme="minorHAnsi"/>
          <w:b/>
          <w:iCs/>
          <w:color w:val="002060"/>
          <w:sz w:val="20"/>
          <w:szCs w:val="20"/>
        </w:rPr>
      </w:pPr>
    </w:p>
    <w:p w14:paraId="08AB0FE8" w14:textId="0EE588FC" w:rsidR="00D76AE6" w:rsidRPr="00971C70" w:rsidRDefault="00C13FA1" w:rsidP="00971C70">
      <w:pPr>
        <w:widowControl w:val="0"/>
        <w:ind w:left="567" w:hanging="567"/>
        <w:jc w:val="center"/>
        <w:rPr>
          <w:rFonts w:asciiTheme="minorHAnsi" w:hAnsiTheme="minorHAnsi" w:cstheme="minorHAnsi"/>
          <w:b/>
          <w:iCs/>
          <w:color w:val="548DD4" w:themeColor="text2" w:themeTint="99"/>
        </w:rPr>
      </w:pPr>
      <w:r w:rsidRPr="00971C70">
        <w:rPr>
          <w:rFonts w:asciiTheme="minorHAnsi" w:hAnsiTheme="minorHAnsi" w:cstheme="minorHAnsi"/>
          <w:b/>
          <w:iCs/>
          <w:color w:val="548DD4" w:themeColor="text2" w:themeTint="99"/>
        </w:rPr>
        <w:t>Ci-dessous l’évolution d</w:t>
      </w:r>
      <w:r w:rsidR="00456664" w:rsidRPr="00971C70">
        <w:rPr>
          <w:rFonts w:asciiTheme="minorHAnsi" w:hAnsiTheme="minorHAnsi" w:cstheme="minorHAnsi"/>
          <w:b/>
          <w:iCs/>
          <w:color w:val="548DD4" w:themeColor="text2" w:themeTint="99"/>
        </w:rPr>
        <w:t>u</w:t>
      </w:r>
      <w:r w:rsidRPr="00971C70">
        <w:rPr>
          <w:rFonts w:asciiTheme="minorHAnsi" w:hAnsiTheme="minorHAnsi" w:cstheme="minorHAnsi"/>
          <w:b/>
          <w:iCs/>
          <w:color w:val="548DD4" w:themeColor="text2" w:themeTint="99"/>
        </w:rPr>
        <w:t xml:space="preserve"> résultat de fonctionnement sur les dernières années</w:t>
      </w:r>
    </w:p>
    <w:p w14:paraId="6CE2AE3A" w14:textId="7645B9A7" w:rsidR="004C27FC" w:rsidRDefault="008877D3" w:rsidP="00EE77DF">
      <w:pPr>
        <w:widowControl w:val="0"/>
        <w:jc w:val="center"/>
        <w:rPr>
          <w:rFonts w:ascii="Ubuntu" w:hAnsi="Ubuntu"/>
          <w:color w:val="212120"/>
          <w:sz w:val="18"/>
          <w:szCs w:val="18"/>
        </w:rPr>
      </w:pPr>
      <w:r w:rsidRPr="0042202F">
        <w:rPr>
          <w:noProof/>
          <w:u w:val="single"/>
        </w:rPr>
        <w:drawing>
          <wp:inline distT="0" distB="0" distL="0" distR="0" wp14:anchorId="0B5EA804" wp14:editId="4DCEB435">
            <wp:extent cx="5975350" cy="2603500"/>
            <wp:effectExtent l="0" t="0" r="6350" b="1270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D605BFFA-E3AC-C7E6-EB5A-3E05F64FF9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ABD45E4" w14:textId="77777777" w:rsidR="001F31C4" w:rsidRDefault="001F31C4" w:rsidP="00EC5479">
      <w:pPr>
        <w:pStyle w:val="Titre3"/>
        <w:widowControl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0F0352F" w14:textId="5A992A29" w:rsidR="004A35E9" w:rsidRPr="00971C70" w:rsidRDefault="0042202F" w:rsidP="00EC5479">
      <w:pPr>
        <w:pStyle w:val="Titre3"/>
        <w:widowControl w:val="0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Le résultat progresse en raison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notamment de la comptabilisation</w:t>
      </w:r>
      <w:r w:rsidR="001F31C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au n</w:t>
      </w:r>
      <w:r w:rsidR="001F31C4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>veau des produits de fonctionnement</w:t>
      </w:r>
      <w:r w:rsidR="001F31C4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EC5479" w:rsidRPr="00971C70">
        <w:rPr>
          <w:rFonts w:asciiTheme="minorHAnsi" w:hAnsiTheme="minorHAnsi" w:cstheme="minorHAnsi"/>
          <w:sz w:val="24"/>
          <w:szCs w:val="24"/>
        </w:rPr>
        <w:t>des dons effectués par les donateurs sur le site de la Fondation du Patrimoine (79 453,50 €), dons destinés aux travaux de rénovation de l’orgue et de l’église</w:t>
      </w:r>
      <w:r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>. Hors dons, le résultat 2022 de fonctionnement se situerait aux alentours de 4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>5</w:t>
      </w:r>
      <w:r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0 </w:t>
      </w:r>
      <w:r w:rsidR="00EC5479"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>K</w:t>
      </w:r>
      <w:r w:rsidRPr="00971C70">
        <w:rPr>
          <w:rFonts w:asciiTheme="minorHAnsi" w:hAnsiTheme="minorHAnsi" w:cstheme="minorHAnsi"/>
          <w:color w:val="000000" w:themeColor="text1"/>
          <w:sz w:val="24"/>
          <w:szCs w:val="24"/>
        </w:rPr>
        <w:t>€ en retrait par rapport aux années précédentes</w:t>
      </w:r>
      <w:r w:rsidRPr="00971C70">
        <w:rPr>
          <w:rFonts w:asciiTheme="minorHAnsi" w:hAnsiTheme="minorHAnsi" w:cstheme="minorHAnsi"/>
          <w:color w:val="0070C0"/>
          <w:sz w:val="24"/>
          <w:szCs w:val="24"/>
        </w:rPr>
        <w:t xml:space="preserve">. </w:t>
      </w:r>
    </w:p>
    <w:p w14:paraId="4541B297" w14:textId="77777777" w:rsidR="0042202F" w:rsidRPr="00EC5479" w:rsidRDefault="0042202F" w:rsidP="00A30153">
      <w:pPr>
        <w:pStyle w:val="Titre3"/>
        <w:widowControl w:val="0"/>
        <w:jc w:val="both"/>
        <w:rPr>
          <w:rFonts w:asciiTheme="minorHAnsi" w:hAnsiTheme="minorHAnsi" w:cstheme="minorHAnsi"/>
          <w:color w:val="0070C0"/>
          <w:sz w:val="16"/>
          <w:szCs w:val="16"/>
        </w:rPr>
      </w:pPr>
    </w:p>
    <w:p w14:paraId="11B76E85" w14:textId="7570516A" w:rsidR="00A30153" w:rsidRPr="00A30153" w:rsidRDefault="00A30153" w:rsidP="00A30153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  <w:r w:rsidRPr="00A30153">
        <w:rPr>
          <w:rFonts w:asciiTheme="minorHAnsi" w:hAnsiTheme="minorHAnsi" w:cstheme="minorHAnsi"/>
          <w:color w:val="0070C0"/>
        </w:rPr>
        <w:t>Section d</w:t>
      </w:r>
      <w:r>
        <w:rPr>
          <w:rFonts w:asciiTheme="minorHAnsi" w:hAnsiTheme="minorHAnsi" w:cstheme="minorHAnsi"/>
          <w:color w:val="0070C0"/>
        </w:rPr>
        <w:t>’investissement</w:t>
      </w:r>
    </w:p>
    <w:p w14:paraId="55989015" w14:textId="3C846C28" w:rsidR="007514D9" w:rsidRPr="00EC5479" w:rsidRDefault="007514D9" w:rsidP="00193654">
      <w:pPr>
        <w:widowControl w:val="0"/>
        <w:jc w:val="both"/>
        <w:rPr>
          <w:rFonts w:cstheme="minorHAnsi"/>
          <w:iCs/>
          <w:sz w:val="18"/>
          <w:szCs w:val="18"/>
        </w:rPr>
      </w:pPr>
    </w:p>
    <w:tbl>
      <w:tblPr>
        <w:tblStyle w:val="Listeclaire-Accent11"/>
        <w:tblW w:w="8893" w:type="dxa"/>
        <w:jc w:val="center"/>
        <w:tblLook w:val="04A0" w:firstRow="1" w:lastRow="0" w:firstColumn="1" w:lastColumn="0" w:noHBand="0" w:noVBand="1"/>
      </w:tblPr>
      <w:tblGrid>
        <w:gridCol w:w="3451"/>
        <w:gridCol w:w="1814"/>
        <w:gridCol w:w="1814"/>
        <w:gridCol w:w="1814"/>
      </w:tblGrid>
      <w:tr w:rsidR="0042202F" w:rsidRPr="007514D9" w14:paraId="1B1AFDB6" w14:textId="77777777" w:rsidTr="00261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19B01FF0" w14:textId="479FE157" w:rsidR="0042202F" w:rsidRPr="007514D9" w:rsidRDefault="0042202F" w:rsidP="0042202F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7514D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Recettes </w:t>
            </w:r>
            <w:r w:rsidRPr="00193654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>d’investissement</w:t>
            </w:r>
          </w:p>
        </w:tc>
        <w:tc>
          <w:tcPr>
            <w:tcW w:w="1814" w:type="dxa"/>
            <w:vAlign w:val="center"/>
            <w:hideMark/>
          </w:tcPr>
          <w:p w14:paraId="14C5F2C3" w14:textId="09C4B4AF" w:rsidR="0042202F" w:rsidRPr="007514D9" w:rsidRDefault="0042202F" w:rsidP="0042202F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7514D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2020</w:t>
            </w:r>
          </w:p>
        </w:tc>
        <w:tc>
          <w:tcPr>
            <w:tcW w:w="1814" w:type="dxa"/>
            <w:vAlign w:val="center"/>
            <w:hideMark/>
          </w:tcPr>
          <w:p w14:paraId="08FEDBA4" w14:textId="7048CACC" w:rsidR="0042202F" w:rsidRPr="007514D9" w:rsidRDefault="0042202F" w:rsidP="0042202F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7514D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</w:t>
            </w: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1814" w:type="dxa"/>
            <w:vAlign w:val="center"/>
            <w:hideMark/>
          </w:tcPr>
          <w:p w14:paraId="343CC9EB" w14:textId="2948E0D8" w:rsidR="0042202F" w:rsidRPr="007514D9" w:rsidRDefault="0042202F" w:rsidP="0042202F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7514D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</w:t>
            </w: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</w:t>
            </w:r>
          </w:p>
        </w:tc>
      </w:tr>
      <w:tr w:rsidR="0042202F" w:rsidRPr="007514D9" w14:paraId="34A9416B" w14:textId="77777777" w:rsidTr="00261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61D79906" w14:textId="77777777" w:rsidR="0042202F" w:rsidRPr="00971C70" w:rsidRDefault="0042202F" w:rsidP="0042202F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lang w:eastAsia="de-DE"/>
              </w:rPr>
              <w:t>Dotation, fonds et réserves</w:t>
            </w:r>
          </w:p>
        </w:tc>
        <w:tc>
          <w:tcPr>
            <w:tcW w:w="1814" w:type="dxa"/>
            <w:vAlign w:val="center"/>
            <w:hideMark/>
          </w:tcPr>
          <w:p w14:paraId="27166880" w14:textId="0B0FF333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743 362,30 €</w:t>
            </w:r>
          </w:p>
        </w:tc>
        <w:tc>
          <w:tcPr>
            <w:tcW w:w="1814" w:type="dxa"/>
            <w:vAlign w:val="center"/>
            <w:hideMark/>
          </w:tcPr>
          <w:p w14:paraId="21B3D0DE" w14:textId="3925DE45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611 135,56</w:t>
            </w: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€</w:t>
            </w:r>
          </w:p>
        </w:tc>
        <w:tc>
          <w:tcPr>
            <w:tcW w:w="1814" w:type="dxa"/>
            <w:vAlign w:val="center"/>
            <w:hideMark/>
          </w:tcPr>
          <w:p w14:paraId="0A608A60" w14:textId="0143931B" w:rsidR="0042202F" w:rsidRPr="007514D9" w:rsidRDefault="004A6EF0" w:rsidP="0042202F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 xml:space="preserve">534 471,49 </w:t>
            </w:r>
            <w:r w:rsidR="0042202F"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€</w:t>
            </w:r>
          </w:p>
        </w:tc>
      </w:tr>
      <w:tr w:rsidR="0042202F" w:rsidRPr="007514D9" w14:paraId="79B37BCC" w14:textId="77777777" w:rsidTr="002614C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09BA4A50" w14:textId="77777777" w:rsidR="0042202F" w:rsidRPr="00971C70" w:rsidRDefault="0042202F" w:rsidP="0042202F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lang w:eastAsia="de-DE"/>
              </w:rPr>
              <w:t>Subventions d’investissement</w:t>
            </w:r>
          </w:p>
        </w:tc>
        <w:tc>
          <w:tcPr>
            <w:tcW w:w="1814" w:type="dxa"/>
            <w:vAlign w:val="center"/>
            <w:hideMark/>
          </w:tcPr>
          <w:p w14:paraId="4AC18DE4" w14:textId="5780296C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137</w:t>
            </w:r>
            <w:r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 xml:space="preserve"> </w:t>
            </w: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223,38 €</w:t>
            </w:r>
          </w:p>
        </w:tc>
        <w:tc>
          <w:tcPr>
            <w:tcW w:w="1814" w:type="dxa"/>
            <w:vAlign w:val="center"/>
            <w:hideMark/>
          </w:tcPr>
          <w:p w14:paraId="7E6D51D2" w14:textId="2BCEAC79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1</w:t>
            </w:r>
            <w:r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68 213,84</w:t>
            </w: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€</w:t>
            </w:r>
          </w:p>
        </w:tc>
        <w:tc>
          <w:tcPr>
            <w:tcW w:w="1814" w:type="dxa"/>
            <w:vAlign w:val="center"/>
            <w:hideMark/>
          </w:tcPr>
          <w:p w14:paraId="42E8D801" w14:textId="54F88625" w:rsidR="0042202F" w:rsidRPr="007514D9" w:rsidRDefault="004A6EF0" w:rsidP="0042202F">
            <w:pPr>
              <w:jc w:val="right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 xml:space="preserve">214 760,20 </w:t>
            </w:r>
            <w:r w:rsidR="0042202F" w:rsidRPr="007514D9">
              <w:rPr>
                <w:rFonts w:ascii="Calibri" w:hAnsi="Calibri" w:cs="Calibri"/>
                <w:color w:val="17365D" w:themeColor="text2" w:themeShade="BF"/>
                <w:kern w:val="24"/>
                <w:lang w:val="de-DE" w:eastAsia="de-DE"/>
              </w:rPr>
              <w:t>€</w:t>
            </w:r>
          </w:p>
        </w:tc>
      </w:tr>
      <w:tr w:rsidR="0042202F" w:rsidRPr="007514D9" w14:paraId="677A0BAD" w14:textId="77777777" w:rsidTr="00261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437C2C9B" w14:textId="4A4F8354" w:rsidR="0042202F" w:rsidRPr="00971C70" w:rsidRDefault="0042202F" w:rsidP="0042202F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lang w:eastAsia="de-DE"/>
              </w:rPr>
              <w:t>Emprunt (nouvel emprunt)</w:t>
            </w:r>
          </w:p>
        </w:tc>
        <w:tc>
          <w:tcPr>
            <w:tcW w:w="1814" w:type="dxa"/>
            <w:vAlign w:val="center"/>
            <w:hideMark/>
          </w:tcPr>
          <w:p w14:paraId="0DC7FE2B" w14:textId="5C31E751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  <w:tc>
          <w:tcPr>
            <w:tcW w:w="1814" w:type="dxa"/>
            <w:vAlign w:val="center"/>
            <w:hideMark/>
          </w:tcPr>
          <w:p w14:paraId="4C6E7284" w14:textId="3CE54534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  <w:tc>
          <w:tcPr>
            <w:tcW w:w="1814" w:type="dxa"/>
            <w:vAlign w:val="center"/>
            <w:hideMark/>
          </w:tcPr>
          <w:p w14:paraId="442C02F3" w14:textId="77777777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</w:tr>
      <w:tr w:rsidR="0042202F" w:rsidRPr="007514D9" w14:paraId="58771522" w14:textId="77777777" w:rsidTr="002614C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4B6416A3" w14:textId="77777777" w:rsidR="0042202F" w:rsidRPr="00971C70" w:rsidRDefault="0042202F" w:rsidP="0042202F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 w:rsidRPr="00971C70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lang w:eastAsia="de-DE"/>
              </w:rPr>
              <w:t>Immobilisations</w:t>
            </w:r>
          </w:p>
        </w:tc>
        <w:tc>
          <w:tcPr>
            <w:tcW w:w="1814" w:type="dxa"/>
            <w:vAlign w:val="center"/>
            <w:hideMark/>
          </w:tcPr>
          <w:p w14:paraId="59C556E3" w14:textId="0F2E7882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  <w:tc>
          <w:tcPr>
            <w:tcW w:w="1814" w:type="dxa"/>
            <w:vAlign w:val="center"/>
            <w:hideMark/>
          </w:tcPr>
          <w:p w14:paraId="02A31CFB" w14:textId="7D53A97C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  <w:tc>
          <w:tcPr>
            <w:tcW w:w="1814" w:type="dxa"/>
            <w:vAlign w:val="center"/>
            <w:hideMark/>
          </w:tcPr>
          <w:p w14:paraId="469B8CD8" w14:textId="77777777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0 €</w:t>
            </w:r>
          </w:p>
        </w:tc>
      </w:tr>
      <w:tr w:rsidR="0042202F" w:rsidRPr="007514D9" w14:paraId="6D51A641" w14:textId="77777777" w:rsidTr="00261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09515498" w14:textId="77777777" w:rsidR="0042202F" w:rsidRPr="007514D9" w:rsidRDefault="0042202F" w:rsidP="0042202F">
            <w:pPr>
              <w:textAlignment w:val="bottom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TOTAL DES RECETTES REELLES</w:t>
            </w:r>
          </w:p>
        </w:tc>
        <w:tc>
          <w:tcPr>
            <w:tcW w:w="1814" w:type="dxa"/>
            <w:vAlign w:val="center"/>
            <w:hideMark/>
          </w:tcPr>
          <w:p w14:paraId="1026F34F" w14:textId="6502F383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880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585,68 €</w:t>
            </w:r>
          </w:p>
        </w:tc>
        <w:tc>
          <w:tcPr>
            <w:tcW w:w="1814" w:type="dxa"/>
            <w:vAlign w:val="center"/>
            <w:hideMark/>
          </w:tcPr>
          <w:p w14:paraId="4150D7FE" w14:textId="15A6BC50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779 349,40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557B1140" w14:textId="72C76B23" w:rsidR="0042202F" w:rsidRPr="007514D9" w:rsidRDefault="004A6EF0" w:rsidP="0042202F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749 231,69</w:t>
            </w:r>
            <w:r w:rsidR="0042202F"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€</w:t>
            </w:r>
          </w:p>
        </w:tc>
      </w:tr>
      <w:tr w:rsidR="0042202F" w:rsidRPr="007514D9" w14:paraId="10F420FA" w14:textId="77777777" w:rsidTr="002614C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46C4BE17" w14:textId="1734B9C4" w:rsidR="0042202F" w:rsidRPr="00F37F9B" w:rsidRDefault="00F37F9B" w:rsidP="0042202F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sz w:val="22"/>
                <w:szCs w:val="22"/>
                <w:lang w:eastAsia="de-DE"/>
              </w:rPr>
            </w:pPr>
            <w:r w:rsidRPr="00F37F9B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sz w:val="22"/>
                <w:szCs w:val="22"/>
                <w:lang w:eastAsia="de-DE"/>
              </w:rPr>
              <w:t>Opérations</w:t>
            </w:r>
            <w:r w:rsidR="0042202F" w:rsidRPr="00F37F9B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sz w:val="22"/>
                <w:szCs w:val="22"/>
                <w:lang w:eastAsia="de-DE"/>
              </w:rPr>
              <w:t xml:space="preserve"> </w:t>
            </w:r>
            <w:r w:rsidR="004A6EF0" w:rsidRPr="00F37F9B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sz w:val="22"/>
                <w:szCs w:val="22"/>
                <w:lang w:eastAsia="de-DE"/>
              </w:rPr>
              <w:t xml:space="preserve">patrimoniales et </w:t>
            </w:r>
            <w:r w:rsidR="0042202F" w:rsidRPr="00F37F9B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sz w:val="22"/>
                <w:szCs w:val="22"/>
                <w:lang w:eastAsia="de-DE"/>
              </w:rPr>
              <w:t>d'ordre</w:t>
            </w:r>
            <w:r w:rsidR="004A6EF0" w:rsidRPr="00F37F9B">
              <w:rPr>
                <w:rFonts w:ascii="Calibri" w:hAnsi="Calibri" w:cs="Calibri"/>
                <w:b w:val="0"/>
                <w:bCs w:val="0"/>
                <w:color w:val="17365D" w:themeColor="text2" w:themeShade="BF"/>
                <w:kern w:val="24"/>
                <w:sz w:val="22"/>
                <w:szCs w:val="22"/>
                <w:lang w:eastAsia="de-DE"/>
              </w:rPr>
              <w:t xml:space="preserve"> </w:t>
            </w:r>
          </w:p>
        </w:tc>
        <w:tc>
          <w:tcPr>
            <w:tcW w:w="1814" w:type="dxa"/>
            <w:vAlign w:val="center"/>
            <w:hideMark/>
          </w:tcPr>
          <w:p w14:paraId="04BD501A" w14:textId="79F1EBAC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6 600,00 €</w:t>
            </w:r>
          </w:p>
        </w:tc>
        <w:tc>
          <w:tcPr>
            <w:tcW w:w="1814" w:type="dxa"/>
            <w:vAlign w:val="center"/>
            <w:hideMark/>
          </w:tcPr>
          <w:p w14:paraId="6DB69D74" w14:textId="67624AA5" w:rsidR="0042202F" w:rsidRPr="007514D9" w:rsidRDefault="0042202F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35 428</w:t>
            </w: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75</w:t>
            </w: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11C36B32" w14:textId="339BE2FB" w:rsidR="0042202F" w:rsidRPr="007514D9" w:rsidRDefault="004A6EF0" w:rsidP="0042202F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77 073,46</w:t>
            </w:r>
            <w:r w:rsidR="0042202F"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 xml:space="preserve"> €</w:t>
            </w:r>
          </w:p>
        </w:tc>
      </w:tr>
      <w:tr w:rsidR="0042202F" w:rsidRPr="007514D9" w14:paraId="2E22D335" w14:textId="77777777" w:rsidTr="00261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1" w:type="dxa"/>
            <w:vAlign w:val="center"/>
            <w:hideMark/>
          </w:tcPr>
          <w:p w14:paraId="5C10DDCD" w14:textId="77777777" w:rsidR="0042202F" w:rsidRPr="007514D9" w:rsidRDefault="0042202F" w:rsidP="0042202F">
            <w:pPr>
              <w:textAlignment w:val="bottom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color w:val="17365D" w:themeColor="text2" w:themeShade="BF"/>
                <w:kern w:val="24"/>
                <w:lang w:eastAsia="de-DE"/>
              </w:rPr>
              <w:t>TOTAL RECETTES</w:t>
            </w:r>
          </w:p>
        </w:tc>
        <w:tc>
          <w:tcPr>
            <w:tcW w:w="1814" w:type="dxa"/>
            <w:vAlign w:val="center"/>
            <w:hideMark/>
          </w:tcPr>
          <w:p w14:paraId="0E19FB03" w14:textId="03A42F74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887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185,68 €</w:t>
            </w:r>
          </w:p>
        </w:tc>
        <w:tc>
          <w:tcPr>
            <w:tcW w:w="1814" w:type="dxa"/>
            <w:vAlign w:val="center"/>
            <w:hideMark/>
          </w:tcPr>
          <w:p w14:paraId="15BF527F" w14:textId="113ED664" w:rsidR="0042202F" w:rsidRPr="007514D9" w:rsidRDefault="0042202F" w:rsidP="0042202F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8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15 778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15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67CC92A6" w14:textId="7462AEC0" w:rsidR="0042202F" w:rsidRPr="007514D9" w:rsidRDefault="0042202F" w:rsidP="0042202F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8</w:t>
            </w:r>
            <w:r w:rsidR="004A6EF0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26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</w:t>
            </w:r>
            <w:r w:rsidR="004A6EF0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305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>15</w:t>
            </w:r>
            <w:r w:rsidRPr="007514D9">
              <w:rPr>
                <w:rFonts w:ascii="Calibri" w:hAnsi="Calibri" w:cs="Calibri"/>
                <w:b/>
                <w:bCs/>
                <w:color w:val="17365D" w:themeColor="text2" w:themeShade="BF"/>
                <w:kern w:val="24"/>
                <w:lang w:val="de-DE" w:eastAsia="de-DE"/>
              </w:rPr>
              <w:t xml:space="preserve"> €</w:t>
            </w:r>
          </w:p>
        </w:tc>
      </w:tr>
    </w:tbl>
    <w:p w14:paraId="7484087C" w14:textId="77777777" w:rsidR="002614CA" w:rsidRDefault="002614CA" w:rsidP="00A30153">
      <w:pPr>
        <w:widowControl w:val="0"/>
        <w:jc w:val="both"/>
        <w:rPr>
          <w:rFonts w:cstheme="minorHAnsi"/>
          <w:iCs/>
        </w:rPr>
      </w:pPr>
    </w:p>
    <w:p w14:paraId="44305862" w14:textId="3A2DB5BB" w:rsidR="008B7E82" w:rsidRPr="0091232F" w:rsidRDefault="000E73D7" w:rsidP="00A30153">
      <w:pPr>
        <w:widowControl w:val="0"/>
        <w:jc w:val="both"/>
        <w:rPr>
          <w:rFonts w:asciiTheme="minorHAnsi" w:hAnsiTheme="minorHAnsi" w:cstheme="minorHAnsi"/>
          <w:iCs/>
        </w:rPr>
      </w:pPr>
      <w:r w:rsidRPr="0091232F">
        <w:rPr>
          <w:rFonts w:asciiTheme="minorHAnsi" w:hAnsiTheme="minorHAnsi" w:cstheme="minorHAnsi"/>
          <w:iCs/>
        </w:rPr>
        <w:t>En 202</w:t>
      </w:r>
      <w:r w:rsidR="004A6EF0">
        <w:rPr>
          <w:rFonts w:asciiTheme="minorHAnsi" w:hAnsiTheme="minorHAnsi" w:cstheme="minorHAnsi"/>
          <w:iCs/>
        </w:rPr>
        <w:t>2</w:t>
      </w:r>
      <w:r w:rsidRPr="0091232F">
        <w:rPr>
          <w:rFonts w:asciiTheme="minorHAnsi" w:hAnsiTheme="minorHAnsi" w:cstheme="minorHAnsi"/>
          <w:iCs/>
        </w:rPr>
        <w:t>, l</w:t>
      </w:r>
      <w:r w:rsidR="008B7E82" w:rsidRPr="0091232F">
        <w:rPr>
          <w:rFonts w:asciiTheme="minorHAnsi" w:hAnsiTheme="minorHAnsi" w:cstheme="minorHAnsi"/>
          <w:iCs/>
        </w:rPr>
        <w:t>es recettes d’investissement sont alimentées par les recettes suivantes :</w:t>
      </w:r>
    </w:p>
    <w:p w14:paraId="215473CC" w14:textId="6E31E818" w:rsidR="00A30153" w:rsidRPr="00153F11" w:rsidRDefault="002614CA" w:rsidP="002614CA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iCs/>
        </w:rPr>
      </w:pPr>
      <w:r w:rsidRPr="00153F11">
        <w:rPr>
          <w:rFonts w:cstheme="minorHAnsi"/>
          <w:bCs/>
          <w:iCs/>
        </w:rPr>
        <w:t xml:space="preserve">Les </w:t>
      </w:r>
      <w:r w:rsidRPr="004A6EF0">
        <w:rPr>
          <w:rFonts w:cstheme="minorHAnsi"/>
          <w:b/>
          <w:iCs/>
        </w:rPr>
        <w:t>dotations, fonds et réserves</w:t>
      </w:r>
      <w:r w:rsidRPr="00153F11">
        <w:rPr>
          <w:rFonts w:cstheme="minorHAnsi"/>
          <w:bCs/>
          <w:iCs/>
        </w:rPr>
        <w:t xml:space="preserve"> comprenant le</w:t>
      </w:r>
      <w:r w:rsidR="00A30153" w:rsidRPr="00153F11">
        <w:rPr>
          <w:rFonts w:cstheme="minorHAnsi"/>
          <w:bCs/>
          <w:iCs/>
        </w:rPr>
        <w:t xml:space="preserve"> fonds de compensation </w:t>
      </w:r>
      <w:r w:rsidR="00A30153" w:rsidRPr="00153F11">
        <w:rPr>
          <w:rFonts w:cstheme="minorHAnsi"/>
          <w:iCs/>
        </w:rPr>
        <w:t xml:space="preserve">TVA de </w:t>
      </w:r>
      <w:r w:rsidR="004A6EF0">
        <w:rPr>
          <w:rFonts w:cstheme="minorHAnsi"/>
          <w:iCs/>
        </w:rPr>
        <w:t>80</w:t>
      </w:r>
      <w:r w:rsidR="00A30153" w:rsidRPr="00153F11">
        <w:rPr>
          <w:rFonts w:cstheme="minorHAnsi"/>
          <w:iCs/>
        </w:rPr>
        <w:t xml:space="preserve"> K€ (</w:t>
      </w:r>
      <w:r w:rsidR="00A30153" w:rsidRPr="00153F11">
        <w:rPr>
          <w:rFonts w:cstheme="minorHAnsi"/>
          <w:i/>
          <w:iCs/>
        </w:rPr>
        <w:t>compensation</w:t>
      </w:r>
      <w:r w:rsidR="00A30153" w:rsidRPr="00153F11">
        <w:rPr>
          <w:rFonts w:cstheme="minorHAnsi"/>
          <w:iCs/>
        </w:rPr>
        <w:t xml:space="preserve"> TVA sur </w:t>
      </w:r>
      <w:r w:rsidR="000E73D7" w:rsidRPr="00153F11">
        <w:rPr>
          <w:rFonts w:cstheme="minorHAnsi"/>
          <w:iCs/>
        </w:rPr>
        <w:t>les investissements</w:t>
      </w:r>
      <w:r w:rsidR="00A30153" w:rsidRPr="00153F11">
        <w:rPr>
          <w:rFonts w:cstheme="minorHAnsi"/>
          <w:iCs/>
        </w:rPr>
        <w:t xml:space="preserve"> réalisés en 20</w:t>
      </w:r>
      <w:r w:rsidR="000E73D7" w:rsidRPr="00153F11">
        <w:rPr>
          <w:rFonts w:cstheme="minorHAnsi"/>
          <w:iCs/>
        </w:rPr>
        <w:t>2</w:t>
      </w:r>
      <w:r w:rsidR="004A6EF0">
        <w:rPr>
          <w:rFonts w:cstheme="minorHAnsi"/>
          <w:iCs/>
        </w:rPr>
        <w:t>1</w:t>
      </w:r>
      <w:r w:rsidR="00A30153" w:rsidRPr="00153F11">
        <w:rPr>
          <w:rFonts w:cstheme="minorHAnsi"/>
          <w:iCs/>
        </w:rPr>
        <w:t xml:space="preserve">) la Taxe d’aménagement de </w:t>
      </w:r>
      <w:r w:rsidR="004A6EF0">
        <w:rPr>
          <w:rFonts w:cstheme="minorHAnsi"/>
          <w:iCs/>
        </w:rPr>
        <w:t>65</w:t>
      </w:r>
      <w:r w:rsidR="00A30153" w:rsidRPr="00153F11">
        <w:rPr>
          <w:rFonts w:cstheme="minorHAnsi"/>
          <w:iCs/>
        </w:rPr>
        <w:t xml:space="preserve"> k€</w:t>
      </w:r>
      <w:r w:rsidRPr="00153F11">
        <w:rPr>
          <w:rFonts w:cstheme="minorHAnsi"/>
          <w:iCs/>
        </w:rPr>
        <w:t>,</w:t>
      </w:r>
      <w:r w:rsidR="00A30153" w:rsidRPr="00153F11">
        <w:rPr>
          <w:rFonts w:cstheme="minorHAnsi"/>
          <w:iCs/>
        </w:rPr>
        <w:t xml:space="preserve"> l’Excédent de fonctionnement capitalisé de </w:t>
      </w:r>
      <w:r w:rsidR="004A6EF0">
        <w:rPr>
          <w:rFonts w:cstheme="minorHAnsi"/>
          <w:iCs/>
        </w:rPr>
        <w:t>3</w:t>
      </w:r>
      <w:r w:rsidR="00A30153" w:rsidRPr="00153F11">
        <w:rPr>
          <w:rFonts w:cstheme="minorHAnsi"/>
          <w:iCs/>
        </w:rPr>
        <w:t>00k€</w:t>
      </w:r>
      <w:r w:rsidRPr="00153F11">
        <w:rPr>
          <w:rFonts w:cstheme="minorHAnsi"/>
          <w:iCs/>
        </w:rPr>
        <w:t xml:space="preserve"> et la participation du conseil de fabrique </w:t>
      </w:r>
      <w:r w:rsidR="004A6EF0">
        <w:rPr>
          <w:rFonts w:cstheme="minorHAnsi"/>
          <w:iCs/>
        </w:rPr>
        <w:t xml:space="preserve">sous forme de dons </w:t>
      </w:r>
      <w:r w:rsidRPr="00153F11">
        <w:rPr>
          <w:rFonts w:cstheme="minorHAnsi"/>
          <w:iCs/>
        </w:rPr>
        <w:t>à la rénovation de l’orgue</w:t>
      </w:r>
      <w:r w:rsidR="004A6EF0">
        <w:rPr>
          <w:rFonts w:cstheme="minorHAnsi"/>
          <w:iCs/>
        </w:rPr>
        <w:t xml:space="preserve"> et de l’église (88 k€)</w:t>
      </w:r>
    </w:p>
    <w:p w14:paraId="090D571F" w14:textId="3B2684EC" w:rsidR="00E66845" w:rsidRPr="00153F11" w:rsidRDefault="002614CA" w:rsidP="002614CA">
      <w:pPr>
        <w:pStyle w:val="Paragraphedeliste"/>
        <w:widowControl w:val="0"/>
        <w:numPr>
          <w:ilvl w:val="0"/>
          <w:numId w:val="1"/>
        </w:numPr>
        <w:spacing w:after="0"/>
        <w:jc w:val="both"/>
        <w:rPr>
          <w:rFonts w:cstheme="minorHAnsi"/>
          <w:iCs/>
        </w:rPr>
      </w:pPr>
      <w:r w:rsidRPr="00153F11">
        <w:rPr>
          <w:rFonts w:cstheme="minorHAnsi"/>
          <w:bCs/>
          <w:iCs/>
        </w:rPr>
        <w:t>Les</w:t>
      </w:r>
      <w:r w:rsidR="00A30153" w:rsidRPr="00153F11">
        <w:rPr>
          <w:rFonts w:cstheme="minorHAnsi"/>
          <w:bCs/>
          <w:iCs/>
        </w:rPr>
        <w:t xml:space="preserve"> </w:t>
      </w:r>
      <w:r w:rsidR="00A30153" w:rsidRPr="004A6EF0">
        <w:rPr>
          <w:rFonts w:cstheme="minorHAnsi"/>
          <w:b/>
          <w:iCs/>
        </w:rPr>
        <w:t>subventions</w:t>
      </w:r>
      <w:r w:rsidR="00A30153" w:rsidRPr="00153F11">
        <w:rPr>
          <w:rFonts w:cstheme="minorHAnsi"/>
          <w:bCs/>
          <w:iCs/>
        </w:rPr>
        <w:t xml:space="preserve"> </w:t>
      </w:r>
      <w:r w:rsidRPr="00153F11">
        <w:rPr>
          <w:rFonts w:cstheme="minorHAnsi"/>
          <w:bCs/>
          <w:iCs/>
        </w:rPr>
        <w:t xml:space="preserve">de </w:t>
      </w:r>
      <w:r w:rsidR="004A6EF0">
        <w:rPr>
          <w:rFonts w:cstheme="minorHAnsi"/>
          <w:bCs/>
          <w:iCs/>
        </w:rPr>
        <w:t>214</w:t>
      </w:r>
      <w:r w:rsidRPr="00153F11">
        <w:rPr>
          <w:rFonts w:cstheme="minorHAnsi"/>
          <w:bCs/>
          <w:iCs/>
        </w:rPr>
        <w:t xml:space="preserve"> k€ </w:t>
      </w:r>
      <w:r w:rsidR="000E73D7" w:rsidRPr="00153F11">
        <w:rPr>
          <w:rFonts w:cstheme="minorHAnsi"/>
          <w:bCs/>
          <w:iCs/>
        </w:rPr>
        <w:t>(</w:t>
      </w:r>
      <w:r w:rsidR="004A6EF0">
        <w:rPr>
          <w:rFonts w:cstheme="minorHAnsi"/>
          <w:bCs/>
          <w:iCs/>
        </w:rPr>
        <w:t>subventions</w:t>
      </w:r>
      <w:r w:rsidR="000E73D7" w:rsidRPr="00153F11">
        <w:rPr>
          <w:rFonts w:cstheme="minorHAnsi"/>
          <w:bCs/>
          <w:iCs/>
        </w:rPr>
        <w:t xml:space="preserve"> versées par l</w:t>
      </w:r>
      <w:r w:rsidR="000B683B">
        <w:rPr>
          <w:rFonts w:cstheme="minorHAnsi"/>
          <w:bCs/>
          <w:iCs/>
        </w:rPr>
        <w:t>a CEA</w:t>
      </w:r>
      <w:r w:rsidR="000E73D7" w:rsidRPr="00153F11">
        <w:rPr>
          <w:rFonts w:cstheme="minorHAnsi"/>
          <w:bCs/>
          <w:iCs/>
        </w:rPr>
        <w:t>, la Région, l’</w:t>
      </w:r>
      <w:r w:rsidR="00A803F2" w:rsidRPr="00153F11">
        <w:rPr>
          <w:rFonts w:cstheme="minorHAnsi"/>
          <w:bCs/>
          <w:iCs/>
        </w:rPr>
        <w:t>État</w:t>
      </w:r>
      <w:r w:rsidR="004A6EF0">
        <w:rPr>
          <w:rFonts w:cstheme="minorHAnsi"/>
          <w:bCs/>
          <w:iCs/>
        </w:rPr>
        <w:t>, la fondation du patrimoine, la DRAC</w:t>
      </w:r>
      <w:r w:rsidR="000E73D7" w:rsidRPr="00153F11">
        <w:rPr>
          <w:rFonts w:cstheme="minorHAnsi"/>
          <w:bCs/>
          <w:iCs/>
        </w:rPr>
        <w:t xml:space="preserve"> et la Fondation de l’art français) </w:t>
      </w:r>
      <w:r w:rsidR="00A30153" w:rsidRPr="00153F11">
        <w:rPr>
          <w:rFonts w:cstheme="minorHAnsi"/>
          <w:bCs/>
          <w:iCs/>
        </w:rPr>
        <w:t>concernant la rénovation de l’</w:t>
      </w:r>
      <w:r w:rsidRPr="00153F11">
        <w:rPr>
          <w:rFonts w:cstheme="minorHAnsi"/>
          <w:bCs/>
          <w:iCs/>
        </w:rPr>
        <w:t xml:space="preserve">église, de l’orgue et </w:t>
      </w:r>
      <w:r w:rsidR="004A6EF0">
        <w:rPr>
          <w:rFonts w:cstheme="minorHAnsi"/>
          <w:bCs/>
          <w:iCs/>
        </w:rPr>
        <w:t>le solde relatif à la rénovation des courts de tennis</w:t>
      </w:r>
    </w:p>
    <w:p w14:paraId="6381F114" w14:textId="77777777" w:rsidR="0071445D" w:rsidRPr="00B80321" w:rsidRDefault="0071445D" w:rsidP="00EE77DF">
      <w:pPr>
        <w:widowControl w:val="0"/>
        <w:jc w:val="both"/>
        <w:rPr>
          <w:rFonts w:cstheme="minorHAnsi"/>
          <w:b/>
          <w:iCs/>
          <w:color w:val="002060"/>
          <w:u w:val="single"/>
        </w:rPr>
      </w:pPr>
    </w:p>
    <w:tbl>
      <w:tblPr>
        <w:tblStyle w:val="Listeclaire-Accent11"/>
        <w:tblW w:w="10148" w:type="dxa"/>
        <w:jc w:val="center"/>
        <w:tblLook w:val="04A0" w:firstRow="1" w:lastRow="0" w:firstColumn="1" w:lastColumn="0" w:noHBand="0" w:noVBand="1"/>
      </w:tblPr>
      <w:tblGrid>
        <w:gridCol w:w="4706"/>
        <w:gridCol w:w="1814"/>
        <w:gridCol w:w="1814"/>
        <w:gridCol w:w="1814"/>
      </w:tblGrid>
      <w:tr w:rsidR="006D3F60" w:rsidRPr="0056003A" w14:paraId="477B7E2C" w14:textId="77777777" w:rsidTr="006D3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hideMark/>
          </w:tcPr>
          <w:p w14:paraId="2A073F74" w14:textId="77777777" w:rsidR="006D3F60" w:rsidRPr="0056003A" w:rsidRDefault="006D3F60" w:rsidP="006D3F60">
            <w:pPr>
              <w:textAlignment w:val="bottom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Dépenses </w:t>
            </w:r>
            <w:r w:rsidRPr="00193654">
              <w:rPr>
                <w:rFonts w:ascii="Calibri" w:hAnsi="Calibri" w:cs="Calibri"/>
                <w:bCs w:val="0"/>
                <w:color w:val="FFFFFF"/>
                <w:kern w:val="24"/>
                <w:sz w:val="28"/>
                <w:szCs w:val="28"/>
                <w:lang w:eastAsia="de-DE"/>
              </w:rPr>
              <w:t>d’investissement</w:t>
            </w:r>
          </w:p>
        </w:tc>
        <w:tc>
          <w:tcPr>
            <w:tcW w:w="1814" w:type="dxa"/>
          </w:tcPr>
          <w:p w14:paraId="43E1B2D0" w14:textId="1DC2F075" w:rsidR="006D3F60" w:rsidRPr="0056003A" w:rsidRDefault="006D3F60" w:rsidP="006D3F60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2020</w:t>
            </w:r>
            <w:r w:rsidRPr="0056003A">
              <w:rPr>
                <w:rFonts w:ascii="Calibri" w:hAnsi="Calibri" w:cs="Calibri"/>
                <w:color w:val="000000"/>
                <w:kern w:val="24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1814" w:type="dxa"/>
          </w:tcPr>
          <w:p w14:paraId="672B1F1B" w14:textId="58B64AC8" w:rsidR="006D3F60" w:rsidRPr="0056003A" w:rsidRDefault="006D3F60" w:rsidP="006D3F60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</w:t>
            </w: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1814" w:type="dxa"/>
            <w:hideMark/>
          </w:tcPr>
          <w:p w14:paraId="1434C523" w14:textId="35F9C89F" w:rsidR="006D3F60" w:rsidRPr="0056003A" w:rsidRDefault="006D3F60" w:rsidP="006D3F60">
            <w:pPr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</w:t>
            </w:r>
            <w:r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</w:t>
            </w:r>
          </w:p>
        </w:tc>
      </w:tr>
      <w:tr w:rsidR="006D3F60" w:rsidRPr="0056003A" w14:paraId="3694D2E7" w14:textId="77777777" w:rsidTr="006D3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442279DC" w14:textId="05BE1818" w:rsidR="006D3F60" w:rsidRPr="000E73D7" w:rsidRDefault="006D3F60" w:rsidP="006D3F6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Emprunts</w:t>
            </w: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(remboursement du capital)</w:t>
            </w:r>
          </w:p>
        </w:tc>
        <w:tc>
          <w:tcPr>
            <w:tcW w:w="1814" w:type="dxa"/>
            <w:vAlign w:val="center"/>
          </w:tcPr>
          <w:p w14:paraId="3B82AA98" w14:textId="5A8F67A2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150.350,63 €             </w:t>
            </w:r>
          </w:p>
        </w:tc>
        <w:tc>
          <w:tcPr>
            <w:tcW w:w="1814" w:type="dxa"/>
            <w:vAlign w:val="center"/>
          </w:tcPr>
          <w:p w14:paraId="6DE20D7C" w14:textId="645FB46B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15</w:t>
            </w: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2 384,68</w:t>
            </w:r>
            <w:r w:rsidRPr="0056003A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€             </w:t>
            </w:r>
          </w:p>
        </w:tc>
        <w:tc>
          <w:tcPr>
            <w:tcW w:w="1814" w:type="dxa"/>
            <w:vAlign w:val="center"/>
            <w:hideMark/>
          </w:tcPr>
          <w:p w14:paraId="3A3FA474" w14:textId="65087FE3" w:rsidR="006D3F60" w:rsidRPr="0056003A" w:rsidRDefault="006D3F60" w:rsidP="006D3F60">
            <w:pPr>
              <w:jc w:val="right"/>
              <w:textAlignment w:val="top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>126 980,65</w:t>
            </w:r>
            <w:r w:rsidRPr="0056003A">
              <w:rPr>
                <w:rFonts w:ascii="Calibri" w:hAnsi="Calibri" w:cs="Calibri"/>
                <w:color w:val="000000"/>
                <w:kern w:val="24"/>
                <w:lang w:val="de-DE" w:eastAsia="de-DE"/>
              </w:rPr>
              <w:t xml:space="preserve"> €             </w:t>
            </w:r>
          </w:p>
        </w:tc>
      </w:tr>
      <w:tr w:rsidR="006D3F60" w:rsidRPr="0056003A" w14:paraId="292DF7AC" w14:textId="77777777" w:rsidTr="006D3F6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6E3749AE" w14:textId="00EFA634" w:rsidR="006D3F60" w:rsidRPr="000E73D7" w:rsidRDefault="006D3F60" w:rsidP="006D3F60">
            <w:pPr>
              <w:textAlignment w:val="bottom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Études (immo</w:t>
            </w: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bilisations</w:t>
            </w: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incorporelles)</w:t>
            </w:r>
          </w:p>
        </w:tc>
        <w:tc>
          <w:tcPr>
            <w:tcW w:w="1814" w:type="dxa"/>
            <w:vAlign w:val="center"/>
          </w:tcPr>
          <w:p w14:paraId="46289D55" w14:textId="4A87955B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31 022,44 €</w:t>
            </w:r>
          </w:p>
        </w:tc>
        <w:tc>
          <w:tcPr>
            <w:tcW w:w="1814" w:type="dxa"/>
            <w:vAlign w:val="center"/>
          </w:tcPr>
          <w:p w14:paraId="02FC3C6A" w14:textId="46995DF0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44 784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4 €</w:t>
            </w:r>
          </w:p>
        </w:tc>
        <w:tc>
          <w:tcPr>
            <w:tcW w:w="1814" w:type="dxa"/>
            <w:vAlign w:val="center"/>
            <w:hideMark/>
          </w:tcPr>
          <w:p w14:paraId="4D0DE599" w14:textId="03142FF6" w:rsidR="006D3F60" w:rsidRPr="00F3251E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600,00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6D3F60" w:rsidRPr="0056003A" w14:paraId="5C74893F" w14:textId="77777777" w:rsidTr="006D3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412832C4" w14:textId="77777777" w:rsidR="006D3F60" w:rsidRPr="000E73D7" w:rsidRDefault="006D3F60" w:rsidP="006D3F60">
            <w:pPr>
              <w:textAlignment w:val="bottom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Immobilisations corporelles</w:t>
            </w:r>
          </w:p>
        </w:tc>
        <w:tc>
          <w:tcPr>
            <w:tcW w:w="1814" w:type="dxa"/>
            <w:vAlign w:val="center"/>
          </w:tcPr>
          <w:p w14:paraId="723F81A3" w14:textId="4E79A64A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251 091,77 €</w:t>
            </w:r>
          </w:p>
        </w:tc>
        <w:tc>
          <w:tcPr>
            <w:tcW w:w="1814" w:type="dxa"/>
            <w:vAlign w:val="center"/>
          </w:tcPr>
          <w:p w14:paraId="072970CD" w14:textId="04B59DB4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666 535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63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30C3A3ED" w14:textId="416E27DC" w:rsidR="006D3F60" w:rsidRPr="00F3251E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497 790,14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6D3F60" w:rsidRPr="0056003A" w14:paraId="0F8FCBCB" w14:textId="77777777" w:rsidTr="006D3F6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1B7A265F" w14:textId="77777777" w:rsidR="006D3F60" w:rsidRPr="000E73D7" w:rsidRDefault="006D3F60" w:rsidP="006D3F6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Immobilisations en cours</w:t>
            </w:r>
          </w:p>
        </w:tc>
        <w:tc>
          <w:tcPr>
            <w:tcW w:w="1814" w:type="dxa"/>
            <w:vAlign w:val="center"/>
          </w:tcPr>
          <w:p w14:paraId="5930D14F" w14:textId="2BED43BE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47 234,11 €</w:t>
            </w:r>
          </w:p>
        </w:tc>
        <w:tc>
          <w:tcPr>
            <w:tcW w:w="1814" w:type="dxa"/>
            <w:vAlign w:val="center"/>
          </w:tcPr>
          <w:p w14:paraId="3567F00D" w14:textId="466FA9E1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0DBFBBAE" w14:textId="3670C565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00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6D3F60" w:rsidRPr="0056003A" w14:paraId="380ADBE6" w14:textId="77777777" w:rsidTr="006D3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05F5568D" w14:textId="77777777" w:rsidR="006D3F60" w:rsidRPr="0056003A" w:rsidRDefault="006D3F60" w:rsidP="006D3F60">
            <w:pPr>
              <w:textAlignment w:val="bottom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TOTAL DES DEPENSES REELLES</w:t>
            </w:r>
          </w:p>
        </w:tc>
        <w:tc>
          <w:tcPr>
            <w:tcW w:w="1814" w:type="dxa"/>
            <w:vAlign w:val="center"/>
          </w:tcPr>
          <w:p w14:paraId="1FE89124" w14:textId="484CA837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479.698,95 €</w:t>
            </w:r>
          </w:p>
        </w:tc>
        <w:tc>
          <w:tcPr>
            <w:tcW w:w="1814" w:type="dxa"/>
            <w:vAlign w:val="center"/>
          </w:tcPr>
          <w:p w14:paraId="5A8AC985" w14:textId="44D4EC03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863 704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1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5 €</w:t>
            </w:r>
          </w:p>
        </w:tc>
        <w:tc>
          <w:tcPr>
            <w:tcW w:w="1814" w:type="dxa"/>
            <w:vAlign w:val="center"/>
            <w:hideMark/>
          </w:tcPr>
          <w:p w14:paraId="6B18F8BA" w14:textId="4F9EBA1A" w:rsidR="006D3F60" w:rsidRPr="0056003A" w:rsidRDefault="006D3F60" w:rsidP="006D3F6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625 370,89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 xml:space="preserve"> €</w:t>
            </w:r>
          </w:p>
        </w:tc>
      </w:tr>
      <w:tr w:rsidR="006D3F60" w:rsidRPr="0056003A" w14:paraId="6C998DEB" w14:textId="77777777" w:rsidTr="006D3F60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6BC945E0" w14:textId="766997AA" w:rsidR="006D3F60" w:rsidRPr="000E73D7" w:rsidRDefault="006D3F60" w:rsidP="006D3F6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Opérations </w:t>
            </w:r>
            <w:r w:rsidR="00F37F9B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patrimoniales et </w:t>
            </w:r>
            <w:r w:rsidRPr="000E73D7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d’ordre</w:t>
            </w:r>
          </w:p>
        </w:tc>
        <w:tc>
          <w:tcPr>
            <w:tcW w:w="1814" w:type="dxa"/>
            <w:vAlign w:val="center"/>
          </w:tcPr>
          <w:p w14:paraId="11D17468" w14:textId="3FDE17CD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6 600,00 €</w:t>
            </w:r>
          </w:p>
        </w:tc>
        <w:tc>
          <w:tcPr>
            <w:tcW w:w="1814" w:type="dxa"/>
            <w:vAlign w:val="center"/>
          </w:tcPr>
          <w:p w14:paraId="5B21A582" w14:textId="376F0FAC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36 428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75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14" w:type="dxa"/>
            <w:vAlign w:val="center"/>
            <w:hideMark/>
          </w:tcPr>
          <w:p w14:paraId="4E173D5A" w14:textId="14CAE409" w:rsidR="006D3F60" w:rsidRPr="0056003A" w:rsidRDefault="006D3F60" w:rsidP="006D3F60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54 375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46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6D3F60" w:rsidRPr="0056003A" w14:paraId="25FB6CF4" w14:textId="77777777" w:rsidTr="006D3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6" w:type="dxa"/>
            <w:vAlign w:val="center"/>
            <w:hideMark/>
          </w:tcPr>
          <w:p w14:paraId="76883F98" w14:textId="77777777" w:rsidR="006D3F60" w:rsidRPr="0056003A" w:rsidRDefault="006D3F60" w:rsidP="006D3F60">
            <w:pPr>
              <w:textAlignment w:val="bottom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TOTAL DEPENSES</w:t>
            </w:r>
          </w:p>
        </w:tc>
        <w:tc>
          <w:tcPr>
            <w:tcW w:w="1814" w:type="dxa"/>
            <w:vAlign w:val="center"/>
          </w:tcPr>
          <w:p w14:paraId="5256F9A4" w14:textId="4643FACC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486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 xml:space="preserve"> 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298,95 €</w:t>
            </w:r>
          </w:p>
        </w:tc>
        <w:tc>
          <w:tcPr>
            <w:tcW w:w="1814" w:type="dxa"/>
            <w:vAlign w:val="center"/>
          </w:tcPr>
          <w:p w14:paraId="439BF558" w14:textId="3AB9187E" w:rsidR="006D3F60" w:rsidRPr="0056003A" w:rsidRDefault="006D3F60" w:rsidP="006D3F60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900 132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 xml:space="preserve">90 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€</w:t>
            </w:r>
          </w:p>
        </w:tc>
        <w:tc>
          <w:tcPr>
            <w:tcW w:w="1814" w:type="dxa"/>
            <w:vAlign w:val="center"/>
            <w:hideMark/>
          </w:tcPr>
          <w:p w14:paraId="6C8E3105" w14:textId="673EC305" w:rsidR="006D3F60" w:rsidRPr="0056003A" w:rsidRDefault="006D3F60" w:rsidP="006D3F6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 xml:space="preserve">679 746,35 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val="de-DE" w:eastAsia="de-DE"/>
              </w:rPr>
              <w:t>€</w:t>
            </w:r>
          </w:p>
        </w:tc>
      </w:tr>
    </w:tbl>
    <w:p w14:paraId="398F81EA" w14:textId="018E35E2" w:rsidR="0071445D" w:rsidRDefault="0071445D" w:rsidP="0071445D">
      <w:pPr>
        <w:widowControl w:val="0"/>
        <w:rPr>
          <w:rFonts w:ascii="Ubuntu" w:hAnsi="Ubuntu"/>
          <w:b/>
          <w:bCs/>
        </w:rPr>
      </w:pPr>
    </w:p>
    <w:p w14:paraId="1554CB79" w14:textId="6B071210" w:rsidR="0018026F" w:rsidRPr="00971C70" w:rsidRDefault="00272CCC" w:rsidP="0018026F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971C70">
        <w:rPr>
          <w:rFonts w:asciiTheme="minorHAnsi" w:hAnsiTheme="minorHAnsi" w:cstheme="minorHAnsi"/>
          <w:sz w:val="22"/>
          <w:szCs w:val="22"/>
        </w:rPr>
        <w:t xml:space="preserve">Les immobilisations corporelles correspondent </w:t>
      </w:r>
      <w:r w:rsidR="006D3F60" w:rsidRPr="00971C70">
        <w:rPr>
          <w:rFonts w:asciiTheme="minorHAnsi" w:hAnsiTheme="minorHAnsi" w:cstheme="minorHAnsi"/>
          <w:sz w:val="22"/>
          <w:szCs w:val="22"/>
        </w:rPr>
        <w:t xml:space="preserve">aux opérations d’investissements </w:t>
      </w:r>
      <w:r w:rsidR="00250160" w:rsidRPr="00971C70">
        <w:rPr>
          <w:rFonts w:asciiTheme="minorHAnsi" w:hAnsiTheme="minorHAnsi" w:cstheme="minorHAnsi"/>
          <w:sz w:val="22"/>
          <w:szCs w:val="22"/>
        </w:rPr>
        <w:t>:</w:t>
      </w:r>
    </w:p>
    <w:p w14:paraId="6484A4AA" w14:textId="121C2771" w:rsidR="0018026F" w:rsidRPr="00971C70" w:rsidRDefault="006D3F60" w:rsidP="0018026F">
      <w:pPr>
        <w:pStyle w:val="Paragraphedeliste"/>
        <w:widowControl w:val="0"/>
        <w:numPr>
          <w:ilvl w:val="0"/>
          <w:numId w:val="1"/>
        </w:numPr>
        <w:rPr>
          <w:rFonts w:cstheme="minorHAnsi"/>
        </w:rPr>
      </w:pPr>
      <w:r w:rsidRPr="00971C70">
        <w:rPr>
          <w:rFonts w:cstheme="minorHAnsi"/>
        </w:rPr>
        <w:t>Les travaux de rénovation</w:t>
      </w:r>
      <w:r w:rsidR="0018026F" w:rsidRPr="00971C70">
        <w:rPr>
          <w:rFonts w:cstheme="minorHAnsi"/>
        </w:rPr>
        <w:t xml:space="preserve"> de l’église et de l’orgue </w:t>
      </w:r>
    </w:p>
    <w:p w14:paraId="59923D48" w14:textId="53656BA9" w:rsidR="0018026F" w:rsidRPr="00971C70" w:rsidRDefault="00F7378B" w:rsidP="007B4A9E">
      <w:pPr>
        <w:pStyle w:val="Paragraphedeliste"/>
        <w:widowControl w:val="0"/>
        <w:numPr>
          <w:ilvl w:val="0"/>
          <w:numId w:val="1"/>
        </w:numPr>
        <w:rPr>
          <w:rFonts w:cstheme="minorHAnsi"/>
        </w:rPr>
      </w:pPr>
      <w:r w:rsidRPr="00971C70">
        <w:rPr>
          <w:rFonts w:cstheme="minorHAnsi"/>
        </w:rPr>
        <w:t>L’aménagement</w:t>
      </w:r>
      <w:r w:rsidR="002A2C0A" w:rsidRPr="00971C70">
        <w:rPr>
          <w:rFonts w:cstheme="minorHAnsi"/>
        </w:rPr>
        <w:t xml:space="preserve"> </w:t>
      </w:r>
      <w:r w:rsidR="007B4A9E" w:rsidRPr="00971C70">
        <w:rPr>
          <w:rFonts w:cstheme="minorHAnsi"/>
        </w:rPr>
        <w:t>au complexe sportif, le muret à l’étang de pêche, la mise en place d’une structure à l’aire de jeux, l’achat d</w:t>
      </w:r>
      <w:r w:rsidR="000B683B">
        <w:rPr>
          <w:rFonts w:cstheme="minorHAnsi"/>
        </w:rPr>
        <w:t>e</w:t>
      </w:r>
      <w:r w:rsidR="007B4A9E" w:rsidRPr="00971C70">
        <w:rPr>
          <w:rFonts w:cstheme="minorHAnsi"/>
        </w:rPr>
        <w:t xml:space="preserve"> banc</w:t>
      </w:r>
      <w:r w:rsidR="001F31C4">
        <w:rPr>
          <w:rFonts w:cstheme="minorHAnsi"/>
        </w:rPr>
        <w:t>s</w:t>
      </w:r>
      <w:r w:rsidR="007B4A9E" w:rsidRPr="00971C70">
        <w:rPr>
          <w:rFonts w:cstheme="minorHAnsi"/>
        </w:rPr>
        <w:t xml:space="preserve"> et tables, de matériel pour vestiaire et d’un rideau occultant  </w:t>
      </w:r>
    </w:p>
    <w:p w14:paraId="2474D367" w14:textId="5C53BD83" w:rsidR="0018026F" w:rsidRPr="00971C70" w:rsidRDefault="00F7378B" w:rsidP="00F7378B">
      <w:pPr>
        <w:pStyle w:val="Paragraphedeliste"/>
        <w:widowControl w:val="0"/>
        <w:numPr>
          <w:ilvl w:val="0"/>
          <w:numId w:val="1"/>
        </w:numPr>
        <w:rPr>
          <w:rFonts w:cstheme="minorHAnsi"/>
        </w:rPr>
      </w:pPr>
      <w:r w:rsidRPr="00971C70">
        <w:rPr>
          <w:rFonts w:cstheme="minorHAnsi"/>
        </w:rPr>
        <w:t>L’aménagement d’un parking</w:t>
      </w:r>
      <w:r w:rsidR="00971C70" w:rsidRPr="00971C70">
        <w:rPr>
          <w:rFonts w:cstheme="minorHAnsi"/>
        </w:rPr>
        <w:t>,</w:t>
      </w:r>
      <w:r w:rsidRPr="00971C70">
        <w:rPr>
          <w:rFonts w:cstheme="minorHAnsi"/>
        </w:rPr>
        <w:t xml:space="preserve"> l</w:t>
      </w:r>
      <w:r w:rsidR="000B683B">
        <w:rPr>
          <w:rFonts w:cstheme="minorHAnsi"/>
        </w:rPr>
        <w:t>es travaux de préparation à</w:t>
      </w:r>
      <w:r w:rsidRPr="00971C70">
        <w:rPr>
          <w:rFonts w:cstheme="minorHAnsi"/>
        </w:rPr>
        <w:t xml:space="preserve"> la route de Sélestat, l’installation de miroirs</w:t>
      </w:r>
    </w:p>
    <w:p w14:paraId="4E5D603B" w14:textId="1792B809" w:rsidR="00272CCC" w:rsidRPr="00971C70" w:rsidRDefault="000B683B" w:rsidP="00250160">
      <w:pPr>
        <w:pStyle w:val="Paragraphedeliste"/>
        <w:widowControl w:val="0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L</w:t>
      </w:r>
      <w:r w:rsidR="006B0F15" w:rsidRPr="00971C70">
        <w:rPr>
          <w:rFonts w:cstheme="minorHAnsi"/>
        </w:rPr>
        <w:t>’achat de matériel (</w:t>
      </w:r>
      <w:r w:rsidR="00F7378B" w:rsidRPr="00971C70">
        <w:rPr>
          <w:rFonts w:cstheme="minorHAnsi"/>
        </w:rPr>
        <w:t>échelle et plateforme de travail, aspirateur</w:t>
      </w:r>
      <w:r w:rsidR="006B0F15" w:rsidRPr="00971C70">
        <w:rPr>
          <w:rFonts w:cstheme="minorHAnsi"/>
        </w:rPr>
        <w:t xml:space="preserve">, </w:t>
      </w:r>
      <w:r w:rsidR="00F7378B" w:rsidRPr="00971C70">
        <w:rPr>
          <w:rFonts w:cstheme="minorHAnsi"/>
        </w:rPr>
        <w:t xml:space="preserve">un nettoyeur haute pression, un souffleur thermique et du </w:t>
      </w:r>
      <w:r w:rsidR="006B0F15" w:rsidRPr="00971C70">
        <w:rPr>
          <w:rFonts w:cstheme="minorHAnsi"/>
        </w:rPr>
        <w:t xml:space="preserve">matériel </w:t>
      </w:r>
      <w:r w:rsidR="00C76F71" w:rsidRPr="00971C70">
        <w:rPr>
          <w:rFonts w:cstheme="minorHAnsi"/>
        </w:rPr>
        <w:t xml:space="preserve">informatique, </w:t>
      </w:r>
      <w:proofErr w:type="gramStart"/>
      <w:r w:rsidR="00C76F71" w:rsidRPr="00971C70">
        <w:rPr>
          <w:rFonts w:cstheme="minorHAnsi"/>
        </w:rPr>
        <w:t xml:space="preserve"> ..</w:t>
      </w:r>
      <w:proofErr w:type="gramEnd"/>
      <w:r w:rsidR="00250160" w:rsidRPr="00971C70">
        <w:rPr>
          <w:rFonts w:cstheme="minorHAnsi"/>
        </w:rPr>
        <w:t>)</w:t>
      </w:r>
    </w:p>
    <w:p w14:paraId="41B72805" w14:textId="6D74432E" w:rsidR="00AF0B43" w:rsidRPr="00743064" w:rsidRDefault="00C158C1" w:rsidP="00743064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Évolution des épargnes (autofinancement)</w:t>
      </w:r>
    </w:p>
    <w:tbl>
      <w:tblPr>
        <w:tblStyle w:val="Listeclaire-Accent11"/>
        <w:tblW w:w="10978" w:type="dxa"/>
        <w:tblLook w:val="04A0" w:firstRow="1" w:lastRow="0" w:firstColumn="1" w:lastColumn="0" w:noHBand="0" w:noVBand="1"/>
      </w:tblPr>
      <w:tblGrid>
        <w:gridCol w:w="4214"/>
        <w:gridCol w:w="1704"/>
        <w:gridCol w:w="1718"/>
        <w:gridCol w:w="1718"/>
        <w:gridCol w:w="1624"/>
      </w:tblGrid>
      <w:tr w:rsidR="00743064" w:rsidRPr="0056003A" w14:paraId="5AD80894" w14:textId="632A415A" w:rsidTr="00093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vAlign w:val="center"/>
            <w:hideMark/>
          </w:tcPr>
          <w:p w14:paraId="2A873271" w14:textId="77777777" w:rsidR="00743064" w:rsidRPr="0056003A" w:rsidRDefault="00743064" w:rsidP="000931C0">
            <w:pPr>
              <w:jc w:val="center"/>
              <w:rPr>
                <w:rFonts w:ascii="Arial" w:hAnsi="Arial" w:cs="Arial"/>
                <w:lang w:val="de-DE" w:eastAsia="de-DE"/>
              </w:rPr>
            </w:pPr>
            <w:r w:rsidRPr="00193654">
              <w:rPr>
                <w:rFonts w:ascii="Arial" w:hAnsi="Arial" w:cs="Arial"/>
                <w:lang w:val="de-DE" w:eastAsia="de-DE"/>
              </w:rPr>
              <w:t>EPARGNES</w:t>
            </w:r>
          </w:p>
        </w:tc>
        <w:tc>
          <w:tcPr>
            <w:tcW w:w="1704" w:type="dxa"/>
            <w:vAlign w:val="center"/>
            <w:hideMark/>
          </w:tcPr>
          <w:p w14:paraId="5FBBA949" w14:textId="4275AAB5" w:rsidR="00743064" w:rsidRPr="0056003A" w:rsidRDefault="00743064" w:rsidP="000931C0">
            <w:pPr>
              <w:spacing w:line="20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lang w:eastAsia="de-DE"/>
              </w:rPr>
              <w:t>2020</w:t>
            </w:r>
          </w:p>
        </w:tc>
        <w:tc>
          <w:tcPr>
            <w:tcW w:w="1718" w:type="dxa"/>
            <w:vAlign w:val="center"/>
            <w:hideMark/>
          </w:tcPr>
          <w:p w14:paraId="3D5A514D" w14:textId="4B74FD07" w:rsidR="00743064" w:rsidRPr="0056003A" w:rsidRDefault="00743064" w:rsidP="000931C0">
            <w:pPr>
              <w:spacing w:line="20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lang w:eastAsia="de-DE"/>
              </w:rPr>
              <w:t>202</w:t>
            </w:r>
            <w:r>
              <w:rPr>
                <w:rFonts w:ascii="Calibri" w:hAnsi="Calibri" w:cs="Calibri"/>
                <w:color w:val="FFFFFF"/>
                <w:kern w:val="24"/>
                <w:lang w:eastAsia="de-DE"/>
              </w:rPr>
              <w:t>1</w:t>
            </w:r>
          </w:p>
        </w:tc>
        <w:tc>
          <w:tcPr>
            <w:tcW w:w="1718" w:type="dxa"/>
            <w:vAlign w:val="center"/>
            <w:hideMark/>
          </w:tcPr>
          <w:p w14:paraId="4CEDD382" w14:textId="2F533905" w:rsidR="00743064" w:rsidRPr="0056003A" w:rsidRDefault="00743064" w:rsidP="000931C0">
            <w:pPr>
              <w:spacing w:line="20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FFFFFF"/>
                <w:kern w:val="24"/>
                <w:lang w:eastAsia="de-DE"/>
              </w:rPr>
              <w:t>202</w:t>
            </w:r>
            <w:r w:rsidR="001879E1">
              <w:rPr>
                <w:rFonts w:ascii="Calibri" w:hAnsi="Calibri" w:cs="Calibri"/>
                <w:color w:val="FFFFFF"/>
                <w:kern w:val="24"/>
                <w:lang w:eastAsia="de-DE"/>
              </w:rPr>
              <w:t>2</w:t>
            </w:r>
          </w:p>
        </w:tc>
        <w:tc>
          <w:tcPr>
            <w:tcW w:w="1624" w:type="dxa"/>
            <w:vAlign w:val="center"/>
          </w:tcPr>
          <w:p w14:paraId="6719F33C" w14:textId="37FC843F" w:rsidR="00743064" w:rsidRPr="0056003A" w:rsidRDefault="000931C0" w:rsidP="000931C0">
            <w:pPr>
              <w:spacing w:line="201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FFFFFF"/>
                <w:kern w:val="24"/>
                <w:lang w:eastAsia="de-DE"/>
              </w:rPr>
              <w:t>Évolution</w:t>
            </w:r>
            <w:r w:rsidR="00743064">
              <w:rPr>
                <w:rFonts w:ascii="Calibri" w:hAnsi="Calibri" w:cs="Calibri"/>
                <w:color w:val="FFFFFF"/>
                <w:kern w:val="24"/>
                <w:lang w:eastAsia="de-DE"/>
              </w:rPr>
              <w:t xml:space="preserve"> 202</w:t>
            </w:r>
            <w:r w:rsidR="00CA63B7">
              <w:rPr>
                <w:rFonts w:ascii="Calibri" w:hAnsi="Calibri" w:cs="Calibri"/>
                <w:color w:val="FFFFFF"/>
                <w:kern w:val="24"/>
                <w:lang w:eastAsia="de-DE"/>
              </w:rPr>
              <w:t>2</w:t>
            </w:r>
            <w:r w:rsidR="00743064">
              <w:rPr>
                <w:rFonts w:ascii="Calibri" w:hAnsi="Calibri" w:cs="Calibri"/>
                <w:color w:val="FFFFFF"/>
                <w:kern w:val="24"/>
                <w:lang w:eastAsia="de-DE"/>
              </w:rPr>
              <w:t>/202</w:t>
            </w:r>
            <w:r w:rsidR="00CA63B7">
              <w:rPr>
                <w:rFonts w:ascii="Calibri" w:hAnsi="Calibri" w:cs="Calibri"/>
                <w:color w:val="FFFFFF"/>
                <w:kern w:val="24"/>
                <w:lang w:eastAsia="de-DE"/>
              </w:rPr>
              <w:t>1</w:t>
            </w:r>
          </w:p>
        </w:tc>
      </w:tr>
      <w:tr w:rsidR="00743064" w:rsidRPr="0056003A" w14:paraId="415D3997" w14:textId="699520F5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hideMark/>
          </w:tcPr>
          <w:p w14:paraId="2CCDF440" w14:textId="77777777" w:rsidR="00743064" w:rsidRPr="0056003A" w:rsidRDefault="00743064" w:rsidP="00743064">
            <w:pPr>
              <w:rPr>
                <w:rFonts w:ascii="Arial" w:hAnsi="Arial" w:cs="Arial"/>
                <w:b w:val="0"/>
                <w:lang w:val="de-DE" w:eastAsia="de-DE"/>
              </w:rPr>
            </w:pPr>
            <w:r w:rsidRPr="0056003A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>Recettes réelles Fonctionnement</w:t>
            </w:r>
          </w:p>
        </w:tc>
        <w:tc>
          <w:tcPr>
            <w:tcW w:w="1704" w:type="dxa"/>
            <w:hideMark/>
          </w:tcPr>
          <w:p w14:paraId="0E1DC1CC" w14:textId="5FBBF69A" w:rsidR="00743064" w:rsidRPr="0056003A" w:rsidRDefault="00743064" w:rsidP="00743064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1 390 707,39 €</w:t>
            </w:r>
          </w:p>
        </w:tc>
        <w:tc>
          <w:tcPr>
            <w:tcW w:w="1718" w:type="dxa"/>
            <w:hideMark/>
          </w:tcPr>
          <w:p w14:paraId="26A06E47" w14:textId="452534DD" w:rsidR="00743064" w:rsidRPr="0056003A" w:rsidRDefault="00743064" w:rsidP="00743064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464 168,43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718" w:type="dxa"/>
            <w:hideMark/>
          </w:tcPr>
          <w:p w14:paraId="73B351FD" w14:textId="79EA9B6F" w:rsidR="00743064" w:rsidRPr="0056003A" w:rsidRDefault="00743064" w:rsidP="00743064">
            <w:pPr>
              <w:jc w:val="right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</w:t>
            </w:r>
            <w:r w:rsidR="001879E1">
              <w:rPr>
                <w:rFonts w:ascii="Calibri" w:hAnsi="Calibri" w:cs="Calibri"/>
                <w:color w:val="000000"/>
                <w:kern w:val="24"/>
                <w:lang w:eastAsia="de-DE"/>
              </w:rPr>
              <w:t>610 350,81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624" w:type="dxa"/>
          </w:tcPr>
          <w:p w14:paraId="191E40E1" w14:textId="66035724" w:rsidR="00743064" w:rsidRPr="0056003A" w:rsidRDefault="001879E1" w:rsidP="00743064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10</w:t>
            </w:r>
            <w:r w:rsidR="00743064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="00743064">
              <w:rPr>
                <w:rFonts w:ascii="Calibri" w:hAnsi="Calibri" w:cs="Calibri"/>
                <w:color w:val="000000"/>
                <w:kern w:val="24"/>
                <w:lang w:eastAsia="de-DE"/>
              </w:rPr>
              <w:t>%</w:t>
            </w:r>
          </w:p>
        </w:tc>
      </w:tr>
      <w:tr w:rsidR="00743064" w:rsidRPr="0056003A" w14:paraId="1D3FA021" w14:textId="38ABC477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hideMark/>
          </w:tcPr>
          <w:p w14:paraId="3077383D" w14:textId="77777777" w:rsidR="00743064" w:rsidRPr="0056003A" w:rsidRDefault="00743064" w:rsidP="00743064">
            <w:pPr>
              <w:rPr>
                <w:rFonts w:ascii="Arial" w:hAnsi="Arial" w:cs="Arial"/>
                <w:b w:val="0"/>
                <w:lang w:val="de-DE" w:eastAsia="de-DE"/>
              </w:rPr>
            </w:pPr>
            <w:r w:rsidRPr="0056003A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>Dépenses réelles Fonctionnement</w:t>
            </w:r>
          </w:p>
        </w:tc>
        <w:tc>
          <w:tcPr>
            <w:tcW w:w="1704" w:type="dxa"/>
            <w:hideMark/>
          </w:tcPr>
          <w:p w14:paraId="0CC8912C" w14:textId="5CD2366A" w:rsidR="00743064" w:rsidRPr="0056003A" w:rsidRDefault="00743064" w:rsidP="00743064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938 281,07 €</w:t>
            </w:r>
          </w:p>
        </w:tc>
        <w:tc>
          <w:tcPr>
            <w:tcW w:w="1718" w:type="dxa"/>
            <w:hideMark/>
          </w:tcPr>
          <w:p w14:paraId="0575F132" w14:textId="171D45D5" w:rsidR="00743064" w:rsidRPr="0056003A" w:rsidRDefault="00743064" w:rsidP="00743064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998 497,57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718" w:type="dxa"/>
            <w:hideMark/>
          </w:tcPr>
          <w:p w14:paraId="18B2C516" w14:textId="23610441" w:rsidR="00743064" w:rsidRPr="0056003A" w:rsidRDefault="001879E1" w:rsidP="00743064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1 056 718,59</w:t>
            </w:r>
            <w:r w:rsidR="00743064"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624" w:type="dxa"/>
          </w:tcPr>
          <w:p w14:paraId="309CE312" w14:textId="16A745DB" w:rsidR="00743064" w:rsidRDefault="001879E1" w:rsidP="00743064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</w:t>
            </w:r>
            <w:r w:rsidR="00743064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8</w:t>
            </w:r>
            <w:r w:rsidR="00743064">
              <w:rPr>
                <w:rFonts w:ascii="Calibri" w:hAnsi="Calibri" w:cs="Calibri"/>
                <w:color w:val="000000"/>
                <w:kern w:val="24"/>
                <w:lang w:eastAsia="de-DE"/>
              </w:rPr>
              <w:t>%</w:t>
            </w:r>
          </w:p>
        </w:tc>
      </w:tr>
      <w:tr w:rsidR="00743064" w:rsidRPr="0056003A" w14:paraId="56B2843F" w14:textId="0DBFFB3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hideMark/>
          </w:tcPr>
          <w:p w14:paraId="2CEEE23D" w14:textId="4825540E" w:rsidR="00743064" w:rsidRPr="0056003A" w:rsidRDefault="00743064" w:rsidP="00743064">
            <w:pPr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Épargne brute</w:t>
            </w:r>
          </w:p>
        </w:tc>
        <w:tc>
          <w:tcPr>
            <w:tcW w:w="1704" w:type="dxa"/>
            <w:hideMark/>
          </w:tcPr>
          <w:p w14:paraId="757E4852" w14:textId="581666F8" w:rsidR="00743064" w:rsidRPr="0056003A" w:rsidRDefault="00743064" w:rsidP="00743064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452 426,32 €</w:t>
            </w:r>
          </w:p>
        </w:tc>
        <w:tc>
          <w:tcPr>
            <w:tcW w:w="1718" w:type="dxa"/>
            <w:hideMark/>
          </w:tcPr>
          <w:p w14:paraId="08A95CCA" w14:textId="377DBACE" w:rsidR="00743064" w:rsidRPr="0056003A" w:rsidRDefault="00743064" w:rsidP="00743064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4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65 670,86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718" w:type="dxa"/>
            <w:hideMark/>
          </w:tcPr>
          <w:p w14:paraId="6459738B" w14:textId="1C9AD8BF" w:rsidR="00743064" w:rsidRPr="0056003A" w:rsidRDefault="001879E1" w:rsidP="00743064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553</w:t>
            </w:r>
            <w:r w:rsidR="0074306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632</w:t>
            </w:r>
            <w:r w:rsidR="0074306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22</w:t>
            </w:r>
            <w:r w:rsidR="00743064"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624" w:type="dxa"/>
          </w:tcPr>
          <w:p w14:paraId="19152002" w14:textId="2375534E" w:rsidR="00743064" w:rsidRPr="0056003A" w:rsidRDefault="005C4C37" w:rsidP="00743064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</w:t>
            </w:r>
            <w:r w:rsidR="00BA2C49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8</w:t>
            </w:r>
            <w:r w:rsidR="0074306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8</w:t>
            </w:r>
            <w:r w:rsidR="0074306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%</w:t>
            </w:r>
          </w:p>
        </w:tc>
      </w:tr>
      <w:tr w:rsidR="001879E1" w:rsidRPr="0056003A" w14:paraId="4D65BC61" w14:textId="5A79BAF3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hideMark/>
          </w:tcPr>
          <w:p w14:paraId="19883C2E" w14:textId="5654B614" w:rsidR="001879E1" w:rsidRPr="0091232F" w:rsidRDefault="001879E1" w:rsidP="001879E1">
            <w:pPr>
              <w:rPr>
                <w:rFonts w:ascii="Arial" w:hAnsi="Arial" w:cs="Arial"/>
                <w:b w:val="0"/>
                <w:lang w:eastAsia="de-DE"/>
              </w:rPr>
            </w:pPr>
            <w:r w:rsidRPr="0056003A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 xml:space="preserve">Remboursement du capital </w:t>
            </w:r>
            <w:r w:rsidR="00EC5479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>(</w:t>
            </w:r>
            <w:r w:rsidRPr="0056003A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>Emprunts</w:t>
            </w:r>
            <w:r w:rsidR="00EC5479">
              <w:rPr>
                <w:rFonts w:ascii="Calibri" w:hAnsi="Calibri" w:cs="Calibri"/>
                <w:b w:val="0"/>
                <w:color w:val="000000"/>
                <w:kern w:val="24"/>
                <w:lang w:eastAsia="de-DE"/>
              </w:rPr>
              <w:t>)</w:t>
            </w:r>
          </w:p>
        </w:tc>
        <w:tc>
          <w:tcPr>
            <w:tcW w:w="1704" w:type="dxa"/>
            <w:hideMark/>
          </w:tcPr>
          <w:p w14:paraId="41890EA1" w14:textId="43062601" w:rsidR="001879E1" w:rsidRPr="0056003A" w:rsidRDefault="001879E1" w:rsidP="001879E1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150 350,63 €</w:t>
            </w:r>
          </w:p>
        </w:tc>
        <w:tc>
          <w:tcPr>
            <w:tcW w:w="1718" w:type="dxa"/>
            <w:hideMark/>
          </w:tcPr>
          <w:p w14:paraId="42031E57" w14:textId="60FD0F12" w:rsidR="001879E1" w:rsidRPr="0056003A" w:rsidRDefault="001879E1" w:rsidP="001879E1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15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2 384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68</w:t>
            </w: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718" w:type="dxa"/>
            <w:hideMark/>
          </w:tcPr>
          <w:p w14:paraId="0CAFC002" w14:textId="5E2DA5FE" w:rsidR="001879E1" w:rsidRPr="0056003A" w:rsidRDefault="00AE3F30" w:rsidP="001879E1">
            <w:pPr>
              <w:jc w:val="right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126 980,65</w:t>
            </w:r>
            <w:r w:rsidR="001879E1"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624" w:type="dxa"/>
          </w:tcPr>
          <w:p w14:paraId="0B05EE66" w14:textId="272143B7" w:rsidR="001879E1" w:rsidRPr="0056003A" w:rsidRDefault="00BA2C49" w:rsidP="001879E1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-</w:t>
            </w:r>
            <w:r w:rsidR="001879E1">
              <w:rPr>
                <w:rFonts w:ascii="Calibri" w:hAnsi="Calibri" w:cs="Calibri"/>
                <w:color w:val="000000"/>
                <w:kern w:val="24"/>
                <w:lang w:eastAsia="de-DE"/>
              </w:rPr>
              <w:t>1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</w:t>
            </w:r>
            <w:r w:rsidR="001879E1">
              <w:rPr>
                <w:rFonts w:ascii="Calibri" w:hAnsi="Calibri" w:cs="Calibri"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</w:t>
            </w:r>
            <w:r w:rsidR="001879E1">
              <w:rPr>
                <w:rFonts w:ascii="Calibri" w:hAnsi="Calibri" w:cs="Calibri"/>
                <w:color w:val="000000"/>
                <w:kern w:val="24"/>
                <w:lang w:eastAsia="de-DE"/>
              </w:rPr>
              <w:t>%</w:t>
            </w:r>
          </w:p>
        </w:tc>
      </w:tr>
      <w:tr w:rsidR="001879E1" w:rsidRPr="0056003A" w14:paraId="2CCEC586" w14:textId="7D9764AA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4" w:type="dxa"/>
            <w:hideMark/>
          </w:tcPr>
          <w:p w14:paraId="52F8C328" w14:textId="07B7D574" w:rsidR="001879E1" w:rsidRPr="0056003A" w:rsidRDefault="001879E1" w:rsidP="001879E1">
            <w:pPr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color w:val="000000"/>
                <w:kern w:val="24"/>
                <w:lang w:eastAsia="de-DE"/>
              </w:rPr>
              <w:t>Épargne nette</w:t>
            </w:r>
          </w:p>
        </w:tc>
        <w:tc>
          <w:tcPr>
            <w:tcW w:w="1704" w:type="dxa"/>
            <w:hideMark/>
          </w:tcPr>
          <w:p w14:paraId="09FAA247" w14:textId="6ACE5817" w:rsidR="001879E1" w:rsidRPr="0056003A" w:rsidRDefault="001879E1" w:rsidP="001879E1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302 075,69€</w:t>
            </w:r>
          </w:p>
        </w:tc>
        <w:tc>
          <w:tcPr>
            <w:tcW w:w="1718" w:type="dxa"/>
            <w:hideMark/>
          </w:tcPr>
          <w:p w14:paraId="6F303D54" w14:textId="372619C5" w:rsidR="001879E1" w:rsidRPr="0056003A" w:rsidRDefault="001879E1" w:rsidP="001879E1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13 286,18</w:t>
            </w:r>
            <w:r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€</w:t>
            </w:r>
          </w:p>
        </w:tc>
        <w:tc>
          <w:tcPr>
            <w:tcW w:w="1718" w:type="dxa"/>
            <w:hideMark/>
          </w:tcPr>
          <w:p w14:paraId="28ADC0EB" w14:textId="4AAD8D4A" w:rsidR="001879E1" w:rsidRPr="0056003A" w:rsidRDefault="00AE3F30" w:rsidP="001879E1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426</w:t>
            </w:r>
            <w:r w:rsidR="001879E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651</w:t>
            </w:r>
            <w:r w:rsidR="001879E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57</w:t>
            </w:r>
            <w:r w:rsidR="001879E1" w:rsidRPr="0056003A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€</w:t>
            </w:r>
          </w:p>
        </w:tc>
        <w:tc>
          <w:tcPr>
            <w:tcW w:w="1624" w:type="dxa"/>
          </w:tcPr>
          <w:p w14:paraId="33FDD501" w14:textId="228B292A" w:rsidR="001879E1" w:rsidRPr="0056003A" w:rsidRDefault="001879E1" w:rsidP="001879E1">
            <w:pPr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3</w:t>
            </w:r>
            <w:r w:rsidR="00BA2C49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,</w:t>
            </w:r>
            <w:r w:rsidR="00BA2C49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%</w:t>
            </w:r>
          </w:p>
        </w:tc>
      </w:tr>
    </w:tbl>
    <w:p w14:paraId="166B97DA" w14:textId="6325B609" w:rsidR="00F37F9B" w:rsidRDefault="00160F97" w:rsidP="00153F11">
      <w:pPr>
        <w:widowControl w:val="0"/>
        <w:jc w:val="both"/>
        <w:rPr>
          <w:rFonts w:asciiTheme="minorHAnsi" w:hAnsiTheme="minorHAnsi" w:cstheme="minorHAnsi"/>
        </w:rPr>
      </w:pPr>
      <w:r w:rsidRPr="00153F11">
        <w:rPr>
          <w:rFonts w:asciiTheme="minorHAnsi" w:hAnsiTheme="minorHAnsi" w:cstheme="minorHAnsi"/>
        </w:rPr>
        <w:lastRenderedPageBreak/>
        <w:t>Après remboursement annuel des emprunts, l’épargne nette</w:t>
      </w:r>
      <w:r w:rsidR="000B683B">
        <w:rPr>
          <w:rFonts w:asciiTheme="minorHAnsi" w:hAnsiTheme="minorHAnsi" w:cstheme="minorHAnsi"/>
        </w:rPr>
        <w:t xml:space="preserve"> </w:t>
      </w:r>
      <w:r w:rsidR="00F37F9B">
        <w:rPr>
          <w:rFonts w:asciiTheme="minorHAnsi" w:hAnsiTheme="minorHAnsi" w:cstheme="minorHAnsi"/>
        </w:rPr>
        <w:t xml:space="preserve">progresse de manière significative mais cette progression est due aux dons versés par les donateurs relatifs au projet de rénovation de l’église et de l’orgue et à des recettes </w:t>
      </w:r>
      <w:r w:rsidR="001F31C4">
        <w:rPr>
          <w:rFonts w:asciiTheme="minorHAnsi" w:hAnsiTheme="minorHAnsi" w:cstheme="minorHAnsi"/>
        </w:rPr>
        <w:t>spécifiques</w:t>
      </w:r>
      <w:r w:rsidR="00F37F9B">
        <w:rPr>
          <w:rFonts w:asciiTheme="minorHAnsi" w:hAnsiTheme="minorHAnsi" w:cstheme="minorHAnsi"/>
        </w:rPr>
        <w:t xml:space="preserve"> de 22 k€.</w:t>
      </w:r>
    </w:p>
    <w:p w14:paraId="40484FB0" w14:textId="3E29545B" w:rsidR="00063FDA" w:rsidRPr="00153F11" w:rsidRDefault="00F37F9B" w:rsidP="00153F11">
      <w:pPr>
        <w:widowControl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Hors dons et recettes exceptionnelles, notre épargne brute se situerait au même niveau que 2020 soit une légère baisse par rapport à 2021</w:t>
      </w:r>
      <w:r w:rsidR="00153F11" w:rsidRPr="00153F11">
        <w:rPr>
          <w:rFonts w:asciiTheme="minorHAnsi" w:hAnsiTheme="minorHAnsi" w:cstheme="minorHAnsi"/>
        </w:rPr>
        <w:t>.</w:t>
      </w:r>
    </w:p>
    <w:p w14:paraId="5630BADB" w14:textId="77777777" w:rsidR="00053D26" w:rsidRDefault="00053D26" w:rsidP="00063FDA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</w:p>
    <w:p w14:paraId="578A03BE" w14:textId="26B974FC" w:rsidR="00317670" w:rsidRPr="00971C70" w:rsidRDefault="00063FDA" w:rsidP="00971C70">
      <w:pPr>
        <w:pStyle w:val="Titre3"/>
        <w:widowControl w:val="0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3F6909">
        <w:rPr>
          <w:rFonts w:asciiTheme="minorHAnsi" w:hAnsiTheme="minorHAnsi" w:cstheme="minorHAnsi"/>
          <w:color w:val="0070C0"/>
          <w:sz w:val="24"/>
          <w:szCs w:val="24"/>
        </w:rPr>
        <w:t>Évolution de l’endettement (en €), de l’épargne brute (en €) et de la solvabilité (en nombre d’années)</w:t>
      </w:r>
      <w:r w:rsidR="00053D26" w:rsidRPr="00153F11">
        <w:rPr>
          <w:rFonts w:asciiTheme="minorHAnsi" w:hAnsiTheme="minorHAnsi" w:cstheme="minorHAnsi"/>
          <w:bCs/>
        </w:rPr>
        <w:t xml:space="preserve"> </w:t>
      </w:r>
    </w:p>
    <w:p w14:paraId="3CEE1E07" w14:textId="50288799" w:rsidR="00157581" w:rsidRPr="00EF19E8" w:rsidRDefault="008877D3" w:rsidP="0049695A">
      <w:pPr>
        <w:widowControl w:val="0"/>
        <w:rPr>
          <w:rFonts w:cstheme="minorHAnsi"/>
          <w:b/>
          <w:iCs/>
          <w:color w:val="17365D" w:themeColor="text2" w:themeShade="BF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E6D378" wp14:editId="5FDD7A33">
            <wp:extent cx="6983730" cy="4314825"/>
            <wp:effectExtent l="0" t="0" r="13970" b="1587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E8CEC8E-C307-1C40-90D8-54FC30C394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EAAA206" w14:textId="7B3196A3" w:rsidR="00A078A2" w:rsidRDefault="00A078A2" w:rsidP="00193654">
      <w:pPr>
        <w:widowControl w:val="0"/>
        <w:jc w:val="center"/>
        <w:rPr>
          <w:rFonts w:cstheme="minorHAnsi"/>
          <w:b/>
          <w:color w:val="17365D" w:themeColor="text2" w:themeShade="BF"/>
        </w:rPr>
      </w:pPr>
    </w:p>
    <w:p w14:paraId="386CF289" w14:textId="55AC4E74" w:rsidR="00B9742E" w:rsidRPr="0091232F" w:rsidRDefault="00B9742E" w:rsidP="0091232F">
      <w:pPr>
        <w:widowControl w:val="0"/>
        <w:jc w:val="both"/>
        <w:rPr>
          <w:rFonts w:asciiTheme="minorHAnsi" w:hAnsiTheme="minorHAnsi" w:cstheme="minorHAnsi"/>
          <w:bCs/>
        </w:rPr>
      </w:pPr>
      <w:r w:rsidRPr="0091232F">
        <w:rPr>
          <w:rFonts w:asciiTheme="minorHAnsi" w:hAnsiTheme="minorHAnsi" w:cstheme="minorHAnsi"/>
          <w:bCs/>
        </w:rPr>
        <w:t xml:space="preserve">Il découle de la combinaison de la </w:t>
      </w:r>
      <w:r w:rsidR="00431ACC">
        <w:rPr>
          <w:rFonts w:asciiTheme="minorHAnsi" w:hAnsiTheme="minorHAnsi" w:cstheme="minorHAnsi"/>
          <w:bCs/>
        </w:rPr>
        <w:t>hausse</w:t>
      </w:r>
      <w:r w:rsidRPr="0091232F">
        <w:rPr>
          <w:rFonts w:asciiTheme="minorHAnsi" w:hAnsiTheme="minorHAnsi" w:cstheme="minorHAnsi"/>
          <w:bCs/>
        </w:rPr>
        <w:t xml:space="preserve"> de notre épargne brute et de la maitrise de notre endettement, une amélioration de notre capacité de désendettement, (nombre d’années que mettrait la collectivité à rembourser sa dette si elle y consacrait l’intégralité de son épargne brute) </w:t>
      </w:r>
      <w:r w:rsidR="001F31C4">
        <w:rPr>
          <w:rFonts w:asciiTheme="minorHAnsi" w:hAnsiTheme="minorHAnsi" w:cstheme="minorHAnsi"/>
          <w:bCs/>
        </w:rPr>
        <w:t>se situant</w:t>
      </w:r>
      <w:r w:rsidRPr="0091232F">
        <w:rPr>
          <w:rFonts w:asciiTheme="minorHAnsi" w:hAnsiTheme="minorHAnsi" w:cstheme="minorHAnsi"/>
          <w:bCs/>
        </w:rPr>
        <w:t xml:space="preserve"> à </w:t>
      </w:r>
      <w:r w:rsidRPr="0091232F">
        <w:rPr>
          <w:rFonts w:asciiTheme="minorHAnsi" w:hAnsiTheme="minorHAnsi" w:cstheme="minorHAnsi"/>
          <w:b/>
        </w:rPr>
        <w:t>moins de 2 années</w:t>
      </w:r>
      <w:r w:rsidRPr="0091232F">
        <w:rPr>
          <w:rFonts w:asciiTheme="minorHAnsi" w:hAnsiTheme="minorHAnsi" w:cstheme="minorHAnsi"/>
          <w:bCs/>
        </w:rPr>
        <w:t>.</w:t>
      </w:r>
    </w:p>
    <w:p w14:paraId="4C905EBB" w14:textId="2BC196A3" w:rsidR="0068716B" w:rsidRDefault="00816F9D" w:rsidP="0091232F">
      <w:pPr>
        <w:widowControl w:val="0"/>
        <w:jc w:val="both"/>
        <w:rPr>
          <w:rFonts w:asciiTheme="minorHAnsi" w:hAnsiTheme="minorHAnsi" w:cstheme="minorHAnsi"/>
          <w:bCs/>
        </w:rPr>
      </w:pPr>
      <w:r w:rsidRPr="0091232F">
        <w:rPr>
          <w:rFonts w:asciiTheme="minorHAnsi" w:hAnsiTheme="minorHAnsi" w:cstheme="minorHAnsi"/>
          <w:bCs/>
        </w:rPr>
        <w:t xml:space="preserve">Cette capacité de désendettement nous permet </w:t>
      </w:r>
      <w:r w:rsidR="00053D26" w:rsidRPr="0091232F">
        <w:rPr>
          <w:rFonts w:asciiTheme="minorHAnsi" w:hAnsiTheme="minorHAnsi" w:cstheme="minorHAnsi"/>
          <w:bCs/>
        </w:rPr>
        <w:t>de préparer sereinement les projets des prochaines années</w:t>
      </w:r>
      <w:r w:rsidR="0068716B" w:rsidRPr="0091232F">
        <w:rPr>
          <w:rFonts w:asciiTheme="minorHAnsi" w:hAnsiTheme="minorHAnsi" w:cstheme="minorHAnsi"/>
          <w:bCs/>
        </w:rPr>
        <w:t xml:space="preserve"> tout en recherchant des subventions.</w:t>
      </w:r>
      <w:r w:rsidRPr="0091232F">
        <w:rPr>
          <w:rFonts w:asciiTheme="minorHAnsi" w:hAnsiTheme="minorHAnsi" w:cstheme="minorHAnsi"/>
          <w:bCs/>
        </w:rPr>
        <w:t xml:space="preserve"> </w:t>
      </w:r>
    </w:p>
    <w:p w14:paraId="6B5C40CE" w14:textId="4D2F051D" w:rsidR="003E78F5" w:rsidRDefault="003E78F5" w:rsidP="0091232F">
      <w:pPr>
        <w:widowControl w:val="0"/>
        <w:jc w:val="both"/>
        <w:rPr>
          <w:rFonts w:cstheme="minorHAnsi"/>
          <w:bCs/>
        </w:rPr>
      </w:pPr>
    </w:p>
    <w:p w14:paraId="7B2A1E08" w14:textId="3DCAA504" w:rsidR="00DE1568" w:rsidRPr="00DE1568" w:rsidRDefault="00DE1568" w:rsidP="00431ACC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 xml:space="preserve">Résultats de clôture </w:t>
      </w:r>
      <w:r w:rsidR="00153F11">
        <w:rPr>
          <w:rFonts w:asciiTheme="minorHAnsi" w:hAnsiTheme="minorHAnsi" w:cstheme="minorHAnsi"/>
          <w:color w:val="0070C0"/>
        </w:rPr>
        <w:t xml:space="preserve">du compte de gestion </w:t>
      </w:r>
      <w:r>
        <w:rPr>
          <w:rFonts w:asciiTheme="minorHAnsi" w:hAnsiTheme="minorHAnsi" w:cstheme="minorHAnsi"/>
          <w:color w:val="0070C0"/>
        </w:rPr>
        <w:t xml:space="preserve">– Synthèse </w:t>
      </w:r>
    </w:p>
    <w:tbl>
      <w:tblPr>
        <w:tblStyle w:val="TableauListe3-Accentuation1"/>
        <w:tblW w:w="11059" w:type="dxa"/>
        <w:tblLook w:val="04A0" w:firstRow="1" w:lastRow="0" w:firstColumn="1" w:lastColumn="0" w:noHBand="0" w:noVBand="1"/>
      </w:tblPr>
      <w:tblGrid>
        <w:gridCol w:w="1987"/>
        <w:gridCol w:w="2268"/>
        <w:gridCol w:w="2268"/>
        <w:gridCol w:w="2268"/>
        <w:gridCol w:w="2268"/>
      </w:tblGrid>
      <w:tr w:rsidR="00EF19E8" w:rsidRPr="009C1EA9" w14:paraId="0B9DAFE6" w14:textId="77777777" w:rsidTr="00093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7" w:type="dxa"/>
            <w:hideMark/>
          </w:tcPr>
          <w:p w14:paraId="00AD14BC" w14:textId="3F9DA987" w:rsidR="009C1EA9" w:rsidRPr="00153F11" w:rsidRDefault="009C1EA9" w:rsidP="004E79C1">
            <w:pPr>
              <w:jc w:val="center"/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2268" w:type="dxa"/>
            <w:hideMark/>
          </w:tcPr>
          <w:p w14:paraId="0B0129C5" w14:textId="733ED92F" w:rsidR="009C1EA9" w:rsidRPr="009C1EA9" w:rsidRDefault="009C1EA9" w:rsidP="009C1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Résultat clôture 20</w:t>
            </w:r>
            <w:r w:rsidR="003E78F5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</w:t>
            </w:r>
            <w:r w:rsidR="0007668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1</w:t>
            </w: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2268" w:type="dxa"/>
            <w:hideMark/>
          </w:tcPr>
          <w:p w14:paraId="46AC2A42" w14:textId="77777777" w:rsidR="009C1EA9" w:rsidRPr="009C1EA9" w:rsidRDefault="009C1EA9" w:rsidP="009C1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Part affectée Investissement</w:t>
            </w:r>
          </w:p>
        </w:tc>
        <w:tc>
          <w:tcPr>
            <w:tcW w:w="2268" w:type="dxa"/>
            <w:hideMark/>
          </w:tcPr>
          <w:p w14:paraId="55DDF417" w14:textId="339581D8" w:rsidR="009C1EA9" w:rsidRPr="009C1EA9" w:rsidRDefault="009C1EA9" w:rsidP="009C1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Résultat Exercice 202</w:t>
            </w:r>
            <w:r w:rsidR="00F56163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</w:t>
            </w: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2268" w:type="dxa"/>
            <w:hideMark/>
          </w:tcPr>
          <w:p w14:paraId="3EE9EAE0" w14:textId="77777777" w:rsidR="009C1EA9" w:rsidRPr="009C1EA9" w:rsidRDefault="009C1EA9" w:rsidP="009C1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Résultat clôture </w:t>
            </w:r>
          </w:p>
          <w:p w14:paraId="2EE46905" w14:textId="4C3F59DE" w:rsidR="009C1EA9" w:rsidRPr="009C1EA9" w:rsidRDefault="009C1EA9" w:rsidP="009C1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202</w:t>
            </w:r>
            <w:r w:rsidR="00F56163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2</w:t>
            </w:r>
            <w:r w:rsidRPr="009C1EA9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 xml:space="preserve"> </w:t>
            </w:r>
          </w:p>
        </w:tc>
      </w:tr>
      <w:tr w:rsidR="00C92E79" w:rsidRPr="009C1EA9" w14:paraId="2F73483A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hideMark/>
          </w:tcPr>
          <w:p w14:paraId="3B71BE2E" w14:textId="77777777" w:rsidR="00C92E79" w:rsidRPr="000931C0" w:rsidRDefault="00C92E79" w:rsidP="00C92E79">
            <w:pPr>
              <w:jc w:val="center"/>
              <w:rPr>
                <w:rFonts w:ascii="Arial" w:hAnsi="Arial" w:cs="Arial"/>
                <w:lang w:val="de-DE" w:eastAsia="de-DE"/>
              </w:rPr>
            </w:pPr>
            <w:r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>Investissement</w:t>
            </w:r>
          </w:p>
        </w:tc>
        <w:tc>
          <w:tcPr>
            <w:tcW w:w="2268" w:type="dxa"/>
            <w:hideMark/>
          </w:tcPr>
          <w:p w14:paraId="1599CA53" w14:textId="7417D1BB" w:rsidR="00C92E79" w:rsidRPr="000931C0" w:rsidRDefault="00C92E79" w:rsidP="00C92E7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>683 857,58 €</w:t>
            </w:r>
          </w:p>
        </w:tc>
        <w:tc>
          <w:tcPr>
            <w:tcW w:w="2268" w:type="dxa"/>
            <w:hideMark/>
          </w:tcPr>
          <w:p w14:paraId="47F37CF0" w14:textId="77777777" w:rsidR="00C92E79" w:rsidRPr="000931C0" w:rsidRDefault="00C92E79" w:rsidP="00C92E7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2268" w:type="dxa"/>
            <w:hideMark/>
          </w:tcPr>
          <w:p w14:paraId="630CD229" w14:textId="22E68002" w:rsidR="00C92E79" w:rsidRPr="000931C0" w:rsidRDefault="00C92E79" w:rsidP="00C92E79">
            <w:pPr>
              <w:ind w:right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="003A59AE"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146 558,80 </w:t>
            </w:r>
            <w:r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  <w:tc>
          <w:tcPr>
            <w:tcW w:w="2268" w:type="dxa"/>
            <w:hideMark/>
          </w:tcPr>
          <w:p w14:paraId="7DE759F7" w14:textId="649450FB" w:rsidR="00C92E79" w:rsidRPr="009C1EA9" w:rsidRDefault="003A59AE" w:rsidP="00C92E7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>830 416,38</w:t>
            </w:r>
            <w:r w:rsidR="00C92E79" w:rsidRPr="000931C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C92E79" w:rsidRPr="009C1EA9" w14:paraId="7E093C8C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hideMark/>
          </w:tcPr>
          <w:p w14:paraId="74A69755" w14:textId="77777777" w:rsidR="00C92E79" w:rsidRPr="009C1EA9" w:rsidRDefault="00C92E79" w:rsidP="00C92E79">
            <w:pPr>
              <w:jc w:val="center"/>
              <w:rPr>
                <w:rFonts w:ascii="Arial" w:hAnsi="Arial" w:cs="Arial"/>
                <w:lang w:val="de-DE" w:eastAsia="de-DE"/>
              </w:rPr>
            </w:pP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>Fonctionnement</w:t>
            </w:r>
          </w:p>
        </w:tc>
        <w:tc>
          <w:tcPr>
            <w:tcW w:w="2268" w:type="dxa"/>
            <w:hideMark/>
          </w:tcPr>
          <w:p w14:paraId="360895E9" w14:textId="36AD27C7" w:rsidR="00C92E79" w:rsidRPr="009C1EA9" w:rsidRDefault="00C92E79" w:rsidP="00C92E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496 652,52</w:t>
            </w: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2268" w:type="dxa"/>
            <w:hideMark/>
          </w:tcPr>
          <w:p w14:paraId="026BD335" w14:textId="0707F30C" w:rsidR="00C92E79" w:rsidRPr="009C1EA9" w:rsidRDefault="00C92E79" w:rsidP="00C92E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>-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3</w:t>
            </w: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>00 000 €</w:t>
            </w:r>
          </w:p>
        </w:tc>
        <w:tc>
          <w:tcPr>
            <w:tcW w:w="2268" w:type="dxa"/>
            <w:hideMark/>
          </w:tcPr>
          <w:p w14:paraId="7D923745" w14:textId="1D5F2468" w:rsidR="00C92E79" w:rsidRPr="009C1EA9" w:rsidRDefault="003A59AE" w:rsidP="003A59AE">
            <w:pPr>
              <w:ind w:right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530 934,22</w:t>
            </w:r>
            <w:r w:rsidR="00C92E79"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2268" w:type="dxa"/>
            <w:hideMark/>
          </w:tcPr>
          <w:p w14:paraId="6D5F59E9" w14:textId="029AD9EF" w:rsidR="00C92E79" w:rsidRPr="009C1EA9" w:rsidRDefault="003A59AE" w:rsidP="00C92E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727 586,74</w:t>
            </w:r>
            <w:r w:rsidR="00C92E79"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F56163" w:rsidRPr="009C1EA9" w14:paraId="423033DA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hideMark/>
          </w:tcPr>
          <w:p w14:paraId="4F555BBC" w14:textId="77777777" w:rsidR="00F56163" w:rsidRPr="009C1EA9" w:rsidRDefault="00F56163" w:rsidP="003A3B0B">
            <w:pPr>
              <w:jc w:val="center"/>
              <w:rPr>
                <w:rFonts w:ascii="Arial" w:hAnsi="Arial" w:cs="Arial"/>
                <w:lang w:val="de-DE" w:eastAsia="de-DE"/>
              </w:rPr>
            </w:pP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>TOTAL</w:t>
            </w:r>
          </w:p>
        </w:tc>
        <w:tc>
          <w:tcPr>
            <w:tcW w:w="2268" w:type="dxa"/>
            <w:hideMark/>
          </w:tcPr>
          <w:p w14:paraId="18AD1BF5" w14:textId="77777777" w:rsidR="00F56163" w:rsidRPr="000B683B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 w:rsidRPr="000B683B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1 180 510,10 €</w:t>
            </w:r>
          </w:p>
        </w:tc>
        <w:tc>
          <w:tcPr>
            <w:tcW w:w="2268" w:type="dxa"/>
            <w:hideMark/>
          </w:tcPr>
          <w:p w14:paraId="4416459E" w14:textId="77777777" w:rsidR="00F56163" w:rsidRPr="000B683B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 w:rsidRPr="000B683B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-300 000 €</w:t>
            </w:r>
          </w:p>
        </w:tc>
        <w:tc>
          <w:tcPr>
            <w:tcW w:w="2268" w:type="dxa"/>
            <w:hideMark/>
          </w:tcPr>
          <w:p w14:paraId="2579A068" w14:textId="77777777" w:rsidR="00F56163" w:rsidRPr="000B683B" w:rsidRDefault="00F56163" w:rsidP="003A3B0B">
            <w:pPr>
              <w:ind w:right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 w:rsidRPr="000B683B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677 493,02 € </w:t>
            </w:r>
          </w:p>
        </w:tc>
        <w:tc>
          <w:tcPr>
            <w:tcW w:w="2268" w:type="dxa"/>
            <w:hideMark/>
          </w:tcPr>
          <w:p w14:paraId="460B7FBC" w14:textId="77777777" w:rsidR="00F56163" w:rsidRPr="000B683B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 w:rsidRPr="000B683B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1 558 003,12 €</w:t>
            </w:r>
          </w:p>
        </w:tc>
      </w:tr>
      <w:tr w:rsidR="00F56163" w:rsidRPr="009C1EA9" w14:paraId="47B9D2C0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hideMark/>
          </w:tcPr>
          <w:p w14:paraId="4E4202E4" w14:textId="1FD001D3" w:rsidR="00F56163" w:rsidRPr="009C1EA9" w:rsidRDefault="00F56163" w:rsidP="003A3B0B">
            <w:pPr>
              <w:jc w:val="center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Restes à réaliser </w:t>
            </w:r>
          </w:p>
        </w:tc>
        <w:tc>
          <w:tcPr>
            <w:tcW w:w="2268" w:type="dxa"/>
            <w:hideMark/>
          </w:tcPr>
          <w:p w14:paraId="5575D6B8" w14:textId="6007C151" w:rsidR="00F56163" w:rsidRPr="009C1EA9" w:rsidRDefault="00F56163" w:rsidP="003A3B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2268" w:type="dxa"/>
            <w:hideMark/>
          </w:tcPr>
          <w:p w14:paraId="24BB2E48" w14:textId="13F41023" w:rsidR="00F56163" w:rsidRPr="009C1EA9" w:rsidRDefault="00F56163" w:rsidP="003A3B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2268" w:type="dxa"/>
            <w:hideMark/>
          </w:tcPr>
          <w:p w14:paraId="3BEB470A" w14:textId="7A165F5A" w:rsidR="00F56163" w:rsidRPr="009C1EA9" w:rsidRDefault="00F56163" w:rsidP="003A3B0B">
            <w:pPr>
              <w:ind w:right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Fonctionnement</w:t>
            </w:r>
          </w:p>
        </w:tc>
        <w:tc>
          <w:tcPr>
            <w:tcW w:w="2268" w:type="dxa"/>
            <w:hideMark/>
          </w:tcPr>
          <w:p w14:paraId="4C111E07" w14:textId="267F4CBA" w:rsidR="00F56163" w:rsidRPr="009C1EA9" w:rsidRDefault="00F56163" w:rsidP="003A3B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30 245,35 </w:t>
            </w: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>€</w:t>
            </w:r>
          </w:p>
        </w:tc>
      </w:tr>
      <w:tr w:rsidR="00F56163" w:rsidRPr="009C1EA9" w14:paraId="7F2BA096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hideMark/>
          </w:tcPr>
          <w:p w14:paraId="13EAC169" w14:textId="77777777" w:rsidR="00F56163" w:rsidRPr="009C1EA9" w:rsidRDefault="00F56163" w:rsidP="003A3B0B">
            <w:pPr>
              <w:jc w:val="center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Restes à réaliser</w:t>
            </w:r>
          </w:p>
        </w:tc>
        <w:tc>
          <w:tcPr>
            <w:tcW w:w="2268" w:type="dxa"/>
            <w:hideMark/>
          </w:tcPr>
          <w:p w14:paraId="300A9E4E" w14:textId="77777777" w:rsidR="00F56163" w:rsidRPr="009C1EA9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2268" w:type="dxa"/>
            <w:hideMark/>
          </w:tcPr>
          <w:p w14:paraId="2267E2EA" w14:textId="77777777" w:rsidR="00F56163" w:rsidRPr="009C1EA9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2268" w:type="dxa"/>
            <w:hideMark/>
          </w:tcPr>
          <w:p w14:paraId="0678F6EA" w14:textId="77777777" w:rsidR="00F56163" w:rsidRPr="009C1EA9" w:rsidRDefault="00F56163" w:rsidP="003A3B0B">
            <w:pPr>
              <w:ind w:right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Investissement</w:t>
            </w:r>
          </w:p>
        </w:tc>
        <w:tc>
          <w:tcPr>
            <w:tcW w:w="2268" w:type="dxa"/>
            <w:hideMark/>
          </w:tcPr>
          <w:p w14:paraId="69A5228E" w14:textId="34CD59A0" w:rsidR="00F56163" w:rsidRPr="009C1EA9" w:rsidRDefault="00F56163" w:rsidP="003A3B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11</w:t>
            </w:r>
            <w:r w:rsidR="004C13A4">
              <w:rPr>
                <w:rFonts w:ascii="Calibri" w:hAnsi="Calibri" w:cs="Calibri"/>
                <w:color w:val="000000"/>
                <w:kern w:val="24"/>
                <w:lang w:eastAsia="de-DE"/>
              </w:rPr>
              <w:t>4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540,72</w:t>
            </w:r>
            <w:r w:rsidRPr="009C1EA9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F56163" w:rsidRPr="009C1EA9" w14:paraId="3DCDA7EB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1" w:type="dxa"/>
            <w:gridSpan w:val="4"/>
            <w:hideMark/>
          </w:tcPr>
          <w:p w14:paraId="3BBE1F01" w14:textId="137A3BB0" w:rsidR="00F56163" w:rsidRPr="00F56163" w:rsidRDefault="00F56163" w:rsidP="00F56163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Résultat de clôture </w:t>
            </w:r>
            <w:r w:rsidR="00445324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2022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après Restes à réaliser</w:t>
            </w:r>
          </w:p>
          <w:p w14:paraId="4C1F73B7" w14:textId="07B843F5" w:rsidR="00F56163" w:rsidRPr="00F56163" w:rsidRDefault="00F56163" w:rsidP="003A59AE">
            <w:pPr>
              <w:ind w:right="120"/>
              <w:jc w:val="right"/>
              <w:rPr>
                <w:rFonts w:ascii="Arial" w:hAnsi="Arial" w:cs="Arial"/>
                <w:lang w:eastAsia="de-DE"/>
              </w:rPr>
            </w:pPr>
          </w:p>
        </w:tc>
        <w:tc>
          <w:tcPr>
            <w:tcW w:w="2268" w:type="dxa"/>
            <w:hideMark/>
          </w:tcPr>
          <w:p w14:paraId="6DA71496" w14:textId="7DE170C0" w:rsidR="00F56163" w:rsidRPr="009C1EA9" w:rsidRDefault="00F56163" w:rsidP="00C92E7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1 41</w:t>
            </w:r>
            <w:r w:rsidR="00CA63B7">
              <w:rPr>
                <w:rFonts w:ascii="Calibri" w:hAnsi="Calibri" w:cs="Calibri"/>
                <w:color w:val="000000"/>
                <w:kern w:val="24"/>
                <w:lang w:eastAsia="de-DE"/>
              </w:rPr>
              <w:t>3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217,05 €</w:t>
            </w:r>
          </w:p>
        </w:tc>
      </w:tr>
    </w:tbl>
    <w:p w14:paraId="64D33FCC" w14:textId="33C9C0A3" w:rsidR="00DC3563" w:rsidRDefault="00DC3563" w:rsidP="00D00797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</w:p>
    <w:p w14:paraId="4D611748" w14:textId="187073DB" w:rsidR="00433BA7" w:rsidRDefault="00433BA7" w:rsidP="00433BA7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Quelques photos des travaux et investissements réalisés :</w:t>
      </w:r>
    </w:p>
    <w:p w14:paraId="2D1944EB" w14:textId="4AAF70C5" w:rsidR="00433BA7" w:rsidRPr="00433BA7" w:rsidRDefault="00433BA7" w:rsidP="00433BA7">
      <w:pPr>
        <w:pStyle w:val="Titre3"/>
        <w:widowControl w:val="0"/>
        <w:numPr>
          <w:ilvl w:val="0"/>
          <w:numId w:val="1"/>
        </w:numPr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433BA7">
        <w:rPr>
          <w:rFonts w:asciiTheme="minorHAnsi" w:hAnsiTheme="minorHAnsi" w:cstheme="minorHAnsi"/>
          <w:color w:val="0070C0"/>
          <w:sz w:val="24"/>
          <w:szCs w:val="24"/>
        </w:rPr>
        <w:t>Rénovation de l’église et de l’orgue, mise en place d’une structure à l’</w:t>
      </w:r>
      <w:r w:rsidR="00CA63B7">
        <w:rPr>
          <w:rFonts w:asciiTheme="minorHAnsi" w:hAnsiTheme="minorHAnsi" w:cstheme="minorHAnsi"/>
          <w:color w:val="0070C0"/>
          <w:sz w:val="24"/>
          <w:szCs w:val="24"/>
        </w:rPr>
        <w:t>école maternelle</w:t>
      </w:r>
      <w:r w:rsidRPr="00433BA7">
        <w:rPr>
          <w:rFonts w:asciiTheme="minorHAnsi" w:hAnsiTheme="minorHAnsi" w:cstheme="minorHAnsi"/>
          <w:color w:val="0070C0"/>
          <w:sz w:val="24"/>
          <w:szCs w:val="24"/>
        </w:rPr>
        <w:t>, aménagement parking et cheminement autour du complexe sportif</w:t>
      </w:r>
      <w:r w:rsidR="00A821FF">
        <w:rPr>
          <w:rFonts w:asciiTheme="minorHAnsi" w:hAnsiTheme="minorHAnsi" w:cstheme="minorHAnsi"/>
          <w:color w:val="0070C0"/>
          <w:sz w:val="24"/>
          <w:szCs w:val="24"/>
        </w:rPr>
        <w:t>…</w:t>
      </w:r>
    </w:p>
    <w:p w14:paraId="1C6AE594" w14:textId="20C708BD" w:rsidR="00AA448A" w:rsidRPr="00D00797" w:rsidRDefault="00AA448A" w:rsidP="00D00797">
      <w:pPr>
        <w:pStyle w:val="Titre3"/>
        <w:widowControl w:val="0"/>
        <w:jc w:val="both"/>
        <w:rPr>
          <w:rFonts w:asciiTheme="minorHAnsi" w:hAnsiTheme="minorHAnsi" w:cstheme="minorHAnsi"/>
          <w:color w:val="0070C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8"/>
        <w:gridCol w:w="221"/>
        <w:gridCol w:w="7869"/>
      </w:tblGrid>
      <w:tr w:rsidR="000B683B" w14:paraId="5B4BE211" w14:textId="77777777" w:rsidTr="005A0BF3">
        <w:trPr>
          <w:trHeight w:val="4794"/>
        </w:trPr>
        <w:tc>
          <w:tcPr>
            <w:tcW w:w="10988" w:type="dxa"/>
            <w:gridSpan w:val="3"/>
          </w:tcPr>
          <w:p w14:paraId="1D076B94" w14:textId="77777777" w:rsidR="000B683B" w:rsidRDefault="000B683B" w:rsidP="00AF0B43">
            <w:pPr>
              <w:pStyle w:val="Titre3"/>
              <w:widowControl w:val="0"/>
              <w:jc w:val="both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</w:p>
          <w:p w14:paraId="76169480" w14:textId="531ABEB1" w:rsidR="000B683B" w:rsidRDefault="007F64B8" w:rsidP="000B683B">
            <w:pPr>
              <w:pStyle w:val="Titre3"/>
              <w:widowControl w:val="0"/>
              <w:jc w:val="center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  <w:r>
              <w:rPr>
                <w:rFonts w:ascii="Ubuntu" w:hAnsi="Ubuntu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44126431" wp14:editId="779BA670">
                  <wp:extent cx="5181600" cy="3886437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719" cy="395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BA7" w14:paraId="0C4D6BF1" w14:textId="77777777" w:rsidTr="000B683B">
        <w:trPr>
          <w:trHeight w:val="4453"/>
        </w:trPr>
        <w:tc>
          <w:tcPr>
            <w:tcW w:w="2460" w:type="dxa"/>
          </w:tcPr>
          <w:p w14:paraId="092C91DA" w14:textId="43CEFBEA" w:rsidR="00AA448A" w:rsidRDefault="000B683B" w:rsidP="00433BA7">
            <w:pPr>
              <w:pStyle w:val="Titre3"/>
              <w:widowControl w:val="0"/>
              <w:jc w:val="center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  <w:r>
              <w:rPr>
                <w:rFonts w:ascii="Ubuntu" w:hAnsi="Ubuntu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76A31A4B" wp14:editId="680007B1">
                  <wp:extent cx="1868170" cy="249089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3" cy="262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0DE40C59" w14:textId="77777777" w:rsidR="00AA448A" w:rsidRDefault="00AA448A" w:rsidP="00AF0B43">
            <w:pPr>
              <w:pStyle w:val="Titre3"/>
              <w:widowControl w:val="0"/>
              <w:jc w:val="both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</w:p>
        </w:tc>
        <w:tc>
          <w:tcPr>
            <w:tcW w:w="8307" w:type="dxa"/>
          </w:tcPr>
          <w:p w14:paraId="00BA75FF" w14:textId="0FF06DFF" w:rsidR="00AA448A" w:rsidRDefault="00691739" w:rsidP="00433BA7">
            <w:pPr>
              <w:pStyle w:val="Titre3"/>
              <w:widowControl w:val="0"/>
              <w:jc w:val="center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  <w:r>
              <w:rPr>
                <w:rFonts w:ascii="Ubuntu" w:hAnsi="Ubuntu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320DFFD4" wp14:editId="1BC813F9">
                  <wp:extent cx="5834864" cy="249110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618" cy="262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BA7" w14:paraId="63E32BAF" w14:textId="77777777" w:rsidTr="000B683B">
        <w:trPr>
          <w:trHeight w:val="2962"/>
        </w:trPr>
        <w:tc>
          <w:tcPr>
            <w:tcW w:w="2460" w:type="dxa"/>
          </w:tcPr>
          <w:p w14:paraId="1132A7CA" w14:textId="48F193DA" w:rsidR="00AA448A" w:rsidRDefault="00433BA7" w:rsidP="00AF0B43">
            <w:pPr>
              <w:pStyle w:val="Titre3"/>
              <w:widowControl w:val="0"/>
              <w:jc w:val="both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  <w:r>
              <w:rPr>
                <w:rFonts w:ascii="Ubuntu" w:hAnsi="Ubuntu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76C1FD7D" wp14:editId="54F4BBE0">
                  <wp:extent cx="2038351" cy="2717800"/>
                  <wp:effectExtent l="0" t="0" r="635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04" cy="272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5F5BA7F1" w14:textId="77777777" w:rsidR="00AA448A" w:rsidRDefault="00AA448A" w:rsidP="00AF0B43">
            <w:pPr>
              <w:pStyle w:val="Titre3"/>
              <w:widowControl w:val="0"/>
              <w:jc w:val="both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</w:p>
        </w:tc>
        <w:tc>
          <w:tcPr>
            <w:tcW w:w="8307" w:type="dxa"/>
          </w:tcPr>
          <w:p w14:paraId="5A46A98B" w14:textId="1F5FCABF" w:rsidR="00AA448A" w:rsidRDefault="00433BA7" w:rsidP="00433BA7">
            <w:pPr>
              <w:pStyle w:val="Titre3"/>
              <w:widowControl w:val="0"/>
              <w:jc w:val="center"/>
              <w:outlineLvl w:val="2"/>
              <w:rPr>
                <w:rFonts w:ascii="Ubuntu" w:hAnsi="Ubuntu"/>
                <w:bCs/>
                <w:color w:val="auto"/>
                <w:sz w:val="24"/>
                <w:szCs w:val="24"/>
              </w:rPr>
            </w:pPr>
            <w:r>
              <w:rPr>
                <w:rFonts w:ascii="Ubuntu" w:hAnsi="Ubuntu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38F1CABE" wp14:editId="638DE194">
                  <wp:extent cx="3623513" cy="27178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182" cy="284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E4171" w14:textId="77777777" w:rsidR="00433BA7" w:rsidRDefault="00433BA7" w:rsidP="00467A0C">
      <w:pPr>
        <w:widowControl w:val="0"/>
        <w:shd w:val="clear" w:color="auto" w:fill="FFFFFF" w:themeFill="background1"/>
        <w:rPr>
          <w:rFonts w:ascii="Wingdings 2" w:hAnsi="Wingdings 2" w:cstheme="minorHAnsi"/>
          <w:b/>
          <w:iCs/>
          <w:color w:val="4BACC6" w:themeColor="accent5"/>
          <w:sz w:val="32"/>
          <w:szCs w:val="32"/>
          <w:u w:val="single"/>
        </w:rPr>
      </w:pPr>
    </w:p>
    <w:p w14:paraId="7D4ECDF7" w14:textId="087FCD93" w:rsidR="00DE1568" w:rsidRPr="000931C0" w:rsidRDefault="0004496A" w:rsidP="00467A0C">
      <w:pPr>
        <w:widowControl w:val="0"/>
        <w:shd w:val="clear" w:color="auto" w:fill="FFFFFF" w:themeFill="background1"/>
        <w:rPr>
          <w:rFonts w:asciiTheme="minorHAnsi" w:hAnsiTheme="minorHAnsi" w:cstheme="minorHAnsi"/>
          <w:b/>
          <w:iCs/>
          <w:color w:val="4BACC6" w:themeColor="accent5"/>
          <w:sz w:val="32"/>
          <w:szCs w:val="32"/>
          <w:u w:val="single"/>
        </w:rPr>
      </w:pPr>
      <w:proofErr w:type="spellStart"/>
      <w:proofErr w:type="gramStart"/>
      <w:r w:rsidRPr="000931C0">
        <w:rPr>
          <w:rFonts w:ascii="Wingdings 2" w:hAnsi="Wingdings 2" w:cstheme="minorHAnsi"/>
          <w:b/>
          <w:iCs/>
          <w:color w:val="4BACC6" w:themeColor="accent5"/>
          <w:sz w:val="32"/>
          <w:szCs w:val="32"/>
          <w:u w:val="single"/>
        </w:rPr>
        <w:lastRenderedPageBreak/>
        <w:t>l</w:t>
      </w:r>
      <w:proofErr w:type="spellEnd"/>
      <w:proofErr w:type="gramEnd"/>
      <w:r w:rsidRPr="000931C0">
        <w:rPr>
          <w:rFonts w:cstheme="minorHAnsi"/>
          <w:b/>
          <w:iCs/>
          <w:color w:val="4BACC6" w:themeColor="accent5"/>
          <w:sz w:val="32"/>
          <w:szCs w:val="32"/>
          <w:u w:val="single"/>
        </w:rPr>
        <w:t xml:space="preserve"> </w:t>
      </w:r>
      <w:r w:rsidR="00DE1568" w:rsidRPr="000931C0">
        <w:rPr>
          <w:rFonts w:asciiTheme="minorHAnsi" w:hAnsiTheme="minorHAnsi" w:cstheme="minorHAnsi"/>
          <w:b/>
          <w:iCs/>
          <w:color w:val="4BACC6" w:themeColor="accent5"/>
          <w:sz w:val="32"/>
          <w:szCs w:val="32"/>
          <w:u w:val="single"/>
        </w:rPr>
        <w:t>BUDGET 202</w:t>
      </w:r>
      <w:r w:rsidR="00431ACC" w:rsidRPr="000931C0">
        <w:rPr>
          <w:rFonts w:cstheme="minorHAnsi"/>
          <w:b/>
          <w:iCs/>
          <w:color w:val="4BACC6" w:themeColor="accent5"/>
          <w:sz w:val="32"/>
          <w:szCs w:val="32"/>
          <w:u w:val="single"/>
        </w:rPr>
        <w:t>3</w:t>
      </w:r>
    </w:p>
    <w:p w14:paraId="508A3153" w14:textId="114E20D9" w:rsidR="00782046" w:rsidRPr="0004496A" w:rsidRDefault="00782046" w:rsidP="00782046">
      <w:pPr>
        <w:widowControl w:val="0"/>
        <w:jc w:val="both"/>
        <w:rPr>
          <w:rFonts w:asciiTheme="minorHAnsi" w:hAnsiTheme="minorHAnsi" w:cstheme="minorHAnsi"/>
        </w:rPr>
      </w:pPr>
      <w:r w:rsidRPr="0004496A">
        <w:rPr>
          <w:rFonts w:asciiTheme="minorHAnsi" w:hAnsiTheme="minorHAnsi" w:cstheme="minorHAnsi"/>
        </w:rPr>
        <w:t xml:space="preserve">Le </w:t>
      </w:r>
      <w:r w:rsidRPr="0004496A">
        <w:rPr>
          <w:rFonts w:asciiTheme="minorHAnsi" w:hAnsiTheme="minorHAnsi" w:cstheme="minorHAnsi"/>
          <w:b/>
          <w:bCs/>
        </w:rPr>
        <w:t>budget primitif</w:t>
      </w:r>
      <w:r w:rsidRPr="0004496A">
        <w:rPr>
          <w:rFonts w:asciiTheme="minorHAnsi" w:hAnsiTheme="minorHAnsi" w:cstheme="minorHAnsi"/>
        </w:rPr>
        <w:t xml:space="preserve"> constitue le premier acte obligatoire du cycle budgétaire annuel de la collectivité. </w:t>
      </w:r>
    </w:p>
    <w:p w14:paraId="60932C0B" w14:textId="77777777" w:rsidR="00E66845" w:rsidRPr="0004496A" w:rsidRDefault="00782046" w:rsidP="00E66845">
      <w:pPr>
        <w:widowControl w:val="0"/>
        <w:jc w:val="both"/>
        <w:rPr>
          <w:rFonts w:asciiTheme="minorHAnsi" w:hAnsiTheme="minorHAnsi" w:cstheme="minorHAnsi"/>
        </w:rPr>
      </w:pPr>
      <w:r w:rsidRPr="0004496A">
        <w:rPr>
          <w:rFonts w:asciiTheme="minorHAnsi" w:hAnsiTheme="minorHAnsi" w:cstheme="minorHAnsi"/>
        </w:rPr>
        <w:t>Par cet acte, l'ordonnateur (= le maire) est autorisé à effectuer les opérations de recettes et de dépenses inscrites au budget pour la période qui s'étend du 1er janvier au 31 décembre.</w:t>
      </w:r>
    </w:p>
    <w:p w14:paraId="090D9B9C" w14:textId="2574D1A8" w:rsidR="0067743A" w:rsidRPr="001F31C4" w:rsidRDefault="0067743A" w:rsidP="00DE1568">
      <w:pPr>
        <w:widowControl w:val="0"/>
        <w:shd w:val="clear" w:color="auto" w:fill="FFFFFF" w:themeFill="background1"/>
        <w:rPr>
          <w:rFonts w:cstheme="minorHAnsi"/>
          <w:b/>
          <w:iCs/>
          <w:color w:val="E36C0A" w:themeColor="accent6" w:themeShade="BF"/>
          <w:u w:val="single"/>
        </w:rPr>
      </w:pPr>
    </w:p>
    <w:p w14:paraId="0D9BF034" w14:textId="2E73EBA7" w:rsidR="0004496A" w:rsidRPr="000931C0" w:rsidRDefault="0004496A" w:rsidP="00DE1568">
      <w:pPr>
        <w:widowControl w:val="0"/>
        <w:shd w:val="clear" w:color="auto" w:fill="FFFFFF" w:themeFill="background1"/>
        <w:rPr>
          <w:rFonts w:asciiTheme="minorHAnsi" w:hAnsiTheme="minorHAnsi" w:cstheme="minorHAnsi"/>
          <w:b/>
          <w:iCs/>
          <w:color w:val="E36C0A" w:themeColor="accent6" w:themeShade="BF"/>
          <w:sz w:val="28"/>
          <w:szCs w:val="28"/>
        </w:rPr>
      </w:pPr>
      <w:r w:rsidRPr="000931C0">
        <w:rPr>
          <w:rFonts w:asciiTheme="minorHAnsi" w:hAnsiTheme="minorHAnsi" w:cstheme="minorHAnsi"/>
          <w:b/>
          <w:iCs/>
          <w:color w:val="4BACC6" w:themeColor="accent5"/>
          <w:sz w:val="28"/>
          <w:szCs w:val="28"/>
        </w:rPr>
        <w:t xml:space="preserve">Évolution des taux des taxes directes </w:t>
      </w:r>
    </w:p>
    <w:p w14:paraId="7421C2A4" w14:textId="77777777" w:rsidR="00DE1568" w:rsidRPr="006F4DDF" w:rsidRDefault="00DE1568" w:rsidP="00DE1568">
      <w:pPr>
        <w:widowControl w:val="0"/>
        <w:shd w:val="clear" w:color="auto" w:fill="FFFFFF" w:themeFill="background1"/>
        <w:rPr>
          <w:rFonts w:cstheme="minorHAnsi"/>
          <w:b/>
          <w:iCs/>
          <w:color w:val="E36C0A" w:themeColor="accent6" w:themeShade="BF"/>
          <w:sz w:val="28"/>
          <w:szCs w:val="28"/>
          <w:u w:val="single"/>
        </w:rPr>
      </w:pPr>
    </w:p>
    <w:tbl>
      <w:tblPr>
        <w:tblStyle w:val="Listeclaire-Accent5"/>
        <w:tblW w:w="10978" w:type="dxa"/>
        <w:tblLook w:val="04A0" w:firstRow="1" w:lastRow="0" w:firstColumn="1" w:lastColumn="0" w:noHBand="0" w:noVBand="1"/>
      </w:tblPr>
      <w:tblGrid>
        <w:gridCol w:w="2967"/>
        <w:gridCol w:w="2268"/>
        <w:gridCol w:w="2693"/>
        <w:gridCol w:w="3050"/>
      </w:tblGrid>
      <w:tr w:rsidR="0091232F" w:rsidRPr="00467A0C" w14:paraId="614E36DC" w14:textId="00115E6C" w:rsidTr="00093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14:paraId="6A175B94" w14:textId="77777777" w:rsidR="0091232F" w:rsidRPr="00467A0C" w:rsidRDefault="0091232F" w:rsidP="006F4DDF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  <w:t>Taxes directes locales</w:t>
            </w:r>
          </w:p>
        </w:tc>
        <w:tc>
          <w:tcPr>
            <w:tcW w:w="2268" w:type="dxa"/>
            <w:hideMark/>
          </w:tcPr>
          <w:p w14:paraId="1D21278A" w14:textId="77777777" w:rsidR="0091232F" w:rsidRPr="00467A0C" w:rsidRDefault="0091232F" w:rsidP="006F4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  <w:t>Taux  de la commune</w:t>
            </w:r>
          </w:p>
        </w:tc>
        <w:tc>
          <w:tcPr>
            <w:tcW w:w="2693" w:type="dxa"/>
          </w:tcPr>
          <w:p w14:paraId="38C25583" w14:textId="7D3614EE" w:rsidR="0091232F" w:rsidRPr="00467A0C" w:rsidRDefault="0091232F" w:rsidP="006F4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  <w:t>Taux moyens au niveau national</w:t>
            </w:r>
          </w:p>
        </w:tc>
        <w:tc>
          <w:tcPr>
            <w:tcW w:w="3050" w:type="dxa"/>
          </w:tcPr>
          <w:p w14:paraId="356016A6" w14:textId="59044283" w:rsidR="0091232F" w:rsidRPr="00467A0C" w:rsidRDefault="0091232F" w:rsidP="006F4D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  <w:t>Taux moyens départementa</w:t>
            </w:r>
            <w:r w:rsidR="00EF6E86" w:rsidRPr="00467A0C">
              <w:rPr>
                <w:rFonts w:asciiTheme="minorHAnsi" w:hAnsiTheme="minorHAnsi" w:cstheme="minorHAnsi"/>
                <w:color w:val="FFFFFF"/>
                <w:kern w:val="24"/>
                <w:sz w:val="28"/>
                <w:szCs w:val="28"/>
                <w:lang w:eastAsia="de-DE"/>
              </w:rPr>
              <w:t>ux</w:t>
            </w:r>
          </w:p>
        </w:tc>
      </w:tr>
      <w:tr w:rsidR="0091232F" w:rsidRPr="00467A0C" w14:paraId="0C0744CD" w14:textId="4251A7BC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14:paraId="57F785BE" w14:textId="77777777" w:rsidR="0091232F" w:rsidRPr="00467A0C" w:rsidRDefault="0091232F" w:rsidP="006F4DDF">
            <w:pPr>
              <w:rPr>
                <w:rFonts w:asciiTheme="minorHAnsi" w:hAnsiTheme="minorHAnsi" w:cstheme="minorHAnsi"/>
                <w:b w:val="0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b w:val="0"/>
                <w:color w:val="000000"/>
                <w:kern w:val="24"/>
                <w:lang w:eastAsia="de-DE"/>
              </w:rPr>
              <w:t>Taxe foncière Bâti</w:t>
            </w:r>
          </w:p>
        </w:tc>
        <w:tc>
          <w:tcPr>
            <w:tcW w:w="2268" w:type="dxa"/>
            <w:hideMark/>
          </w:tcPr>
          <w:p w14:paraId="4DD2A237" w14:textId="0DEEC3E0" w:rsidR="0091232F" w:rsidRPr="00467A0C" w:rsidRDefault="0091232F" w:rsidP="006F4D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26,06 %</w:t>
            </w:r>
          </w:p>
        </w:tc>
        <w:tc>
          <w:tcPr>
            <w:tcW w:w="2693" w:type="dxa"/>
          </w:tcPr>
          <w:p w14:paraId="3B87A4E2" w14:textId="7C804347" w:rsidR="0091232F" w:rsidRPr="00467A0C" w:rsidRDefault="0091232F" w:rsidP="006F4D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3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8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,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28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  <w:tc>
          <w:tcPr>
            <w:tcW w:w="3050" w:type="dxa"/>
          </w:tcPr>
          <w:p w14:paraId="519CBF12" w14:textId="21374FB8" w:rsidR="0091232F" w:rsidRPr="00467A0C" w:rsidRDefault="0091232F" w:rsidP="006F4D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3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3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,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68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</w:tr>
      <w:tr w:rsidR="0091232F" w:rsidRPr="00467A0C" w14:paraId="1491156F" w14:textId="055B0556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14:paraId="0DE73276" w14:textId="77777777" w:rsidR="0091232F" w:rsidRPr="00467A0C" w:rsidRDefault="0091232F" w:rsidP="006F4DDF">
            <w:pPr>
              <w:rPr>
                <w:rFonts w:asciiTheme="minorHAnsi" w:hAnsiTheme="minorHAnsi" w:cstheme="minorHAnsi"/>
                <w:b w:val="0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b w:val="0"/>
                <w:color w:val="000000"/>
                <w:kern w:val="24"/>
                <w:lang w:eastAsia="de-DE"/>
              </w:rPr>
              <w:t>Taxe foncière Non bâti</w:t>
            </w:r>
          </w:p>
        </w:tc>
        <w:tc>
          <w:tcPr>
            <w:tcW w:w="2268" w:type="dxa"/>
            <w:hideMark/>
          </w:tcPr>
          <w:p w14:paraId="79877F01" w14:textId="77777777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50,74%</w:t>
            </w:r>
          </w:p>
        </w:tc>
        <w:tc>
          <w:tcPr>
            <w:tcW w:w="2693" w:type="dxa"/>
          </w:tcPr>
          <w:p w14:paraId="29D2B81C" w14:textId="2072377C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50,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4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4%</w:t>
            </w:r>
          </w:p>
        </w:tc>
        <w:tc>
          <w:tcPr>
            <w:tcW w:w="3050" w:type="dxa"/>
          </w:tcPr>
          <w:p w14:paraId="0FE86805" w14:textId="32FBC88D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6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5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,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68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</w:tr>
      <w:tr w:rsidR="00971C70" w:rsidRPr="00467A0C" w14:paraId="23AC1A68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14:paraId="68F5866E" w14:textId="77777777" w:rsidR="00971C70" w:rsidRPr="00467A0C" w:rsidRDefault="00971C70" w:rsidP="003A3B0B">
            <w:pPr>
              <w:rPr>
                <w:rFonts w:asciiTheme="minorHAnsi" w:hAnsiTheme="minorHAnsi" w:cstheme="minorHAnsi"/>
                <w:b w:val="0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b w:val="0"/>
                <w:color w:val="000000"/>
                <w:kern w:val="24"/>
                <w:lang w:eastAsia="de-DE"/>
              </w:rPr>
              <w:t>CFE</w:t>
            </w:r>
          </w:p>
        </w:tc>
        <w:tc>
          <w:tcPr>
            <w:tcW w:w="2268" w:type="dxa"/>
            <w:hideMark/>
          </w:tcPr>
          <w:p w14:paraId="2E331CD4" w14:textId="77777777" w:rsidR="00971C70" w:rsidRPr="00467A0C" w:rsidRDefault="00971C70" w:rsidP="003A3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16,17%</w:t>
            </w:r>
          </w:p>
        </w:tc>
        <w:tc>
          <w:tcPr>
            <w:tcW w:w="2693" w:type="dxa"/>
          </w:tcPr>
          <w:p w14:paraId="79E5B5F2" w14:textId="6FB2A905" w:rsidR="00971C70" w:rsidRPr="00467A0C" w:rsidRDefault="00971C70" w:rsidP="003A3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26,5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6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  <w:tc>
          <w:tcPr>
            <w:tcW w:w="3050" w:type="dxa"/>
          </w:tcPr>
          <w:p w14:paraId="7C82094F" w14:textId="1411B7BA" w:rsidR="00971C70" w:rsidRPr="00467A0C" w:rsidRDefault="00971C70" w:rsidP="003A3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2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4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,5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9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</w:tr>
      <w:tr w:rsidR="0091232F" w:rsidRPr="00467A0C" w14:paraId="2161A159" w14:textId="61EB4EFF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hideMark/>
          </w:tcPr>
          <w:p w14:paraId="1CEFF53B" w14:textId="4186A3F2" w:rsidR="0091232F" w:rsidRPr="00467A0C" w:rsidRDefault="00971C70" w:rsidP="006F4DDF">
            <w:pPr>
              <w:rPr>
                <w:rFonts w:asciiTheme="minorHAnsi" w:hAnsiTheme="minorHAnsi" w:cstheme="minorHAnsi"/>
                <w:b w:val="0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b w:val="0"/>
                <w:lang w:val="de-DE" w:eastAsia="de-DE"/>
              </w:rPr>
              <w:t xml:space="preserve">Taxe Habitation </w:t>
            </w:r>
            <w:proofErr w:type="spellStart"/>
            <w:r w:rsidRPr="00467A0C">
              <w:rPr>
                <w:rFonts w:asciiTheme="minorHAnsi" w:hAnsiTheme="minorHAnsi" w:cstheme="minorHAnsi"/>
                <w:b w:val="0"/>
                <w:lang w:val="de-DE" w:eastAsia="de-DE"/>
              </w:rPr>
              <w:t>Ré</w:t>
            </w:r>
            <w:r w:rsidR="00DA5D1E">
              <w:rPr>
                <w:rFonts w:asciiTheme="minorHAnsi" w:hAnsiTheme="minorHAnsi" w:cstheme="minorHAnsi"/>
                <w:b w:val="0"/>
                <w:lang w:val="de-DE" w:eastAsia="de-DE"/>
              </w:rPr>
              <w:t>s</w:t>
            </w:r>
            <w:proofErr w:type="spellEnd"/>
            <w:r w:rsidR="00DA5D1E">
              <w:rPr>
                <w:rFonts w:asciiTheme="minorHAnsi" w:hAnsiTheme="minorHAnsi" w:cstheme="minorHAnsi"/>
                <w:b w:val="0"/>
                <w:lang w:val="de-DE" w:eastAsia="de-DE"/>
              </w:rPr>
              <w:t xml:space="preserve"> </w:t>
            </w:r>
            <w:proofErr w:type="spellStart"/>
            <w:r w:rsidR="00DA5D1E">
              <w:rPr>
                <w:rFonts w:asciiTheme="minorHAnsi" w:hAnsiTheme="minorHAnsi" w:cstheme="minorHAnsi"/>
                <w:b w:val="0"/>
                <w:lang w:val="de-DE" w:eastAsia="de-DE"/>
              </w:rPr>
              <w:t>second</w:t>
            </w:r>
            <w:proofErr w:type="spellEnd"/>
            <w:r w:rsidR="00DA5D1E">
              <w:rPr>
                <w:rFonts w:asciiTheme="minorHAnsi" w:hAnsiTheme="minorHAnsi" w:cstheme="minorHAnsi"/>
                <w:b w:val="0"/>
                <w:lang w:val="de-DE" w:eastAsia="de-DE"/>
              </w:rPr>
              <w:t>.</w:t>
            </w:r>
          </w:p>
        </w:tc>
        <w:tc>
          <w:tcPr>
            <w:tcW w:w="2268" w:type="dxa"/>
            <w:hideMark/>
          </w:tcPr>
          <w:p w14:paraId="3C9F8ADC" w14:textId="008765EB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de-DE" w:eastAsia="de-DE"/>
              </w:rPr>
            </w:pP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1</w:t>
            </w:r>
            <w:r w:rsidR="000416E2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4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,</w:t>
            </w:r>
            <w:r w:rsidR="00EE518B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90</w:t>
            </w:r>
            <w:r w:rsidRPr="00467A0C"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  <w:t>%</w:t>
            </w:r>
          </w:p>
        </w:tc>
        <w:tc>
          <w:tcPr>
            <w:tcW w:w="2693" w:type="dxa"/>
          </w:tcPr>
          <w:p w14:paraId="262091FB" w14:textId="7FE2F1B4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</w:p>
        </w:tc>
        <w:tc>
          <w:tcPr>
            <w:tcW w:w="3050" w:type="dxa"/>
          </w:tcPr>
          <w:p w14:paraId="1B427BE8" w14:textId="405F8D56" w:rsidR="0091232F" w:rsidRPr="00467A0C" w:rsidRDefault="0091232F" w:rsidP="006F4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kern w:val="24"/>
                <w:lang w:eastAsia="de-DE"/>
              </w:rPr>
            </w:pPr>
          </w:p>
        </w:tc>
      </w:tr>
    </w:tbl>
    <w:p w14:paraId="3CB47FC1" w14:textId="5BC8A96B" w:rsidR="008B50DF" w:rsidRPr="00467A0C" w:rsidRDefault="0091232F" w:rsidP="008B50DF">
      <w:pPr>
        <w:spacing w:line="273" w:lineRule="auto"/>
        <w:jc w:val="both"/>
        <w:rPr>
          <w:rFonts w:asciiTheme="minorHAnsi" w:hAnsiTheme="minorHAnsi" w:cstheme="minorHAnsi"/>
        </w:rPr>
      </w:pPr>
      <w:r w:rsidRPr="00467A0C">
        <w:rPr>
          <w:rFonts w:asciiTheme="minorHAnsi" w:hAnsiTheme="minorHAnsi" w:cstheme="minorHAnsi"/>
          <w:bCs/>
          <w:kern w:val="28"/>
          <w:lang w:eastAsia="fr-FR"/>
        </w:rPr>
        <w:t>Depuis 2021 et la réforme de la taxe d’habitation, l</w:t>
      </w:r>
      <w:r w:rsidR="0024646C" w:rsidRPr="00467A0C">
        <w:rPr>
          <w:rFonts w:asciiTheme="minorHAnsi" w:hAnsiTheme="minorHAnsi" w:cstheme="minorHAnsi"/>
          <w:bCs/>
          <w:kern w:val="28"/>
          <w:lang w:eastAsia="fr-FR"/>
        </w:rPr>
        <w:t xml:space="preserve">e taux de la taxe foncière Bâti intègre la part du département. </w:t>
      </w:r>
      <w:r w:rsidR="008B50DF" w:rsidRPr="00467A0C">
        <w:rPr>
          <w:rFonts w:asciiTheme="minorHAnsi" w:hAnsiTheme="minorHAnsi" w:cstheme="minorHAnsi"/>
        </w:rPr>
        <w:t>Comme les années précédentes, les taux des différentes taxes directes sont maintenus à leur niveau</w:t>
      </w:r>
      <w:r w:rsidR="009C1EA9" w:rsidRPr="00467A0C">
        <w:rPr>
          <w:rFonts w:asciiTheme="minorHAnsi" w:hAnsiTheme="minorHAnsi" w:cstheme="minorHAnsi"/>
        </w:rPr>
        <w:t xml:space="preserve"> actuel</w:t>
      </w:r>
      <w:r w:rsidR="008B50DF" w:rsidRPr="00467A0C">
        <w:rPr>
          <w:rFonts w:asciiTheme="minorHAnsi" w:hAnsiTheme="minorHAnsi" w:cstheme="minorHAnsi"/>
        </w:rPr>
        <w:t>.</w:t>
      </w:r>
      <w:r w:rsidRPr="00467A0C">
        <w:rPr>
          <w:rFonts w:asciiTheme="minorHAnsi" w:hAnsiTheme="minorHAnsi" w:cstheme="minorHAnsi"/>
        </w:rPr>
        <w:t xml:space="preserve"> Les taux pratiqués par notre commune sont inférieurs à la moyenne nationale et départementale.</w:t>
      </w:r>
    </w:p>
    <w:p w14:paraId="59FF7FD6" w14:textId="5A06BA80" w:rsidR="00782046" w:rsidRPr="00467A0C" w:rsidRDefault="00782046" w:rsidP="0004496A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39D819AC" w14:textId="54CBBC2F" w:rsidR="00782046" w:rsidRPr="000931C0" w:rsidRDefault="0004496A" w:rsidP="00782046">
      <w:pPr>
        <w:widowControl w:val="0"/>
        <w:ind w:left="567" w:hanging="567"/>
        <w:jc w:val="both"/>
        <w:rPr>
          <w:rFonts w:asciiTheme="minorHAnsi" w:hAnsiTheme="minorHAnsi" w:cstheme="minorHAnsi"/>
          <w:b/>
          <w:color w:val="4BACC6" w:themeColor="accent5"/>
          <w:sz w:val="28"/>
          <w:szCs w:val="28"/>
        </w:rPr>
      </w:pPr>
      <w:r w:rsidRPr="000931C0">
        <w:rPr>
          <w:rFonts w:asciiTheme="minorHAnsi" w:hAnsiTheme="minorHAnsi" w:cstheme="minorHAnsi"/>
          <w:b/>
          <w:color w:val="4BACC6" w:themeColor="accent5"/>
          <w:sz w:val="28"/>
          <w:szCs w:val="28"/>
        </w:rPr>
        <w:t xml:space="preserve">Budget de fonctionnement </w:t>
      </w:r>
    </w:p>
    <w:p w14:paraId="325DA8A9" w14:textId="1BDD16D5" w:rsidR="008B50DF" w:rsidRPr="000931C0" w:rsidRDefault="008B50DF" w:rsidP="00782046">
      <w:pPr>
        <w:spacing w:line="273" w:lineRule="auto"/>
        <w:jc w:val="both"/>
        <w:rPr>
          <w:rFonts w:asciiTheme="minorHAnsi" w:hAnsiTheme="minorHAnsi" w:cstheme="minorHAnsi"/>
          <w:b/>
          <w:color w:val="4BACC6" w:themeColor="accent5"/>
        </w:rPr>
      </w:pPr>
    </w:p>
    <w:tbl>
      <w:tblPr>
        <w:tblStyle w:val="Listeclaire-Accent5"/>
        <w:tblW w:w="9639" w:type="dxa"/>
        <w:tblInd w:w="557" w:type="dxa"/>
        <w:tblLook w:val="04A0" w:firstRow="1" w:lastRow="0" w:firstColumn="1" w:lastColumn="0" w:noHBand="0" w:noVBand="1"/>
      </w:tblPr>
      <w:tblGrid>
        <w:gridCol w:w="3969"/>
        <w:gridCol w:w="1843"/>
        <w:gridCol w:w="1985"/>
        <w:gridCol w:w="1842"/>
      </w:tblGrid>
      <w:tr w:rsidR="00623BCA" w:rsidRPr="008B50DF" w14:paraId="51B9533F" w14:textId="36B73D40" w:rsidTr="001F3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2BB74A85" w14:textId="088FF072" w:rsidR="00623BCA" w:rsidRPr="008B50DF" w:rsidRDefault="00623BCA" w:rsidP="00623BCA">
            <w:pPr>
              <w:textAlignment w:val="center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8B50DF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Recettes</w:t>
            </w:r>
            <w:r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 xml:space="preserve"> de fonctionnement</w:t>
            </w:r>
          </w:p>
        </w:tc>
        <w:tc>
          <w:tcPr>
            <w:tcW w:w="1843" w:type="dxa"/>
            <w:hideMark/>
          </w:tcPr>
          <w:p w14:paraId="31B2ABF4" w14:textId="3F6D9CEC" w:rsidR="00623BCA" w:rsidRPr="008B50DF" w:rsidRDefault="00623BCA" w:rsidP="00623BCA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8B50DF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431ACC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1985" w:type="dxa"/>
            <w:hideMark/>
          </w:tcPr>
          <w:p w14:paraId="2E7B8F1A" w14:textId="41069055" w:rsidR="00623BCA" w:rsidRPr="008B50DF" w:rsidRDefault="00623BCA" w:rsidP="00623BCA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8B50DF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431ACC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1842" w:type="dxa"/>
          </w:tcPr>
          <w:p w14:paraId="3567B96D" w14:textId="340CA601" w:rsidR="00623BCA" w:rsidRPr="008B50DF" w:rsidRDefault="00623BCA" w:rsidP="00623BCA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</w:pPr>
            <w:r w:rsidRPr="008B50DF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431ACC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3</w:t>
            </w:r>
          </w:p>
        </w:tc>
      </w:tr>
      <w:tr w:rsidR="00431ACC" w:rsidRPr="008B50DF" w14:paraId="39B6611E" w14:textId="08862ECA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2D7F21CB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Atténuation de charges</w:t>
            </w:r>
          </w:p>
        </w:tc>
        <w:tc>
          <w:tcPr>
            <w:tcW w:w="1843" w:type="dxa"/>
            <w:hideMark/>
          </w:tcPr>
          <w:p w14:paraId="014029DD" w14:textId="6BC5D0EC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5 000 €</w:t>
            </w:r>
          </w:p>
        </w:tc>
        <w:tc>
          <w:tcPr>
            <w:tcW w:w="1985" w:type="dxa"/>
            <w:hideMark/>
          </w:tcPr>
          <w:p w14:paraId="1592B0D8" w14:textId="71CF735E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5 000 €</w:t>
            </w:r>
          </w:p>
        </w:tc>
        <w:tc>
          <w:tcPr>
            <w:tcW w:w="1842" w:type="dxa"/>
          </w:tcPr>
          <w:p w14:paraId="4F8972F5" w14:textId="3159F7F7" w:rsidR="00431ACC" w:rsidRPr="008B50DF" w:rsidRDefault="00701224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5 00</w:t>
            </w:r>
            <w:r w:rsidR="00431ACC"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431ACC" w:rsidRPr="008B50DF" w14:paraId="1465492A" w14:textId="6DC1C167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5A189107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Produits des services, domaines</w:t>
            </w:r>
          </w:p>
        </w:tc>
        <w:tc>
          <w:tcPr>
            <w:tcW w:w="1843" w:type="dxa"/>
            <w:hideMark/>
          </w:tcPr>
          <w:p w14:paraId="7B809819" w14:textId="7E0454E3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9 000 €</w:t>
            </w:r>
          </w:p>
        </w:tc>
        <w:tc>
          <w:tcPr>
            <w:tcW w:w="1985" w:type="dxa"/>
            <w:hideMark/>
          </w:tcPr>
          <w:p w14:paraId="0F580021" w14:textId="4A3CD499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12 347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53DF0867" w14:textId="641A6684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="00701224">
              <w:rPr>
                <w:rFonts w:ascii="Calibri" w:hAnsi="Calibri" w:cs="Calibri"/>
                <w:color w:val="000000"/>
                <w:kern w:val="24"/>
                <w:lang w:eastAsia="de-DE"/>
              </w:rPr>
              <w:t>2</w:t>
            </w:r>
            <w:r w:rsidR="00105FA4">
              <w:rPr>
                <w:rFonts w:ascii="Calibri" w:hAnsi="Calibri" w:cs="Calibri"/>
                <w:color w:val="000000"/>
                <w:kern w:val="24"/>
                <w:lang w:eastAsia="de-DE"/>
              </w:rPr>
              <w:t>1 413</w:t>
            </w:r>
            <w:r w:rsidR="00701224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€</w:t>
            </w:r>
          </w:p>
        </w:tc>
      </w:tr>
      <w:tr w:rsidR="00431ACC" w:rsidRPr="008B50DF" w14:paraId="25B7F2B3" w14:textId="61A52322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02B3260B" w14:textId="5C405DF8" w:rsidR="00431ACC" w:rsidRPr="00DF25E3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Impôts et taxes</w:t>
            </w:r>
            <w:r w:rsidR="00DF25E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(fiscalité locale)</w:t>
            </w:r>
          </w:p>
        </w:tc>
        <w:tc>
          <w:tcPr>
            <w:tcW w:w="1843" w:type="dxa"/>
            <w:hideMark/>
          </w:tcPr>
          <w:p w14:paraId="2DC72DEB" w14:textId="42545B4A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836 700 €</w:t>
            </w:r>
          </w:p>
        </w:tc>
        <w:tc>
          <w:tcPr>
            <w:tcW w:w="1985" w:type="dxa"/>
            <w:hideMark/>
          </w:tcPr>
          <w:p w14:paraId="4D395382" w14:textId="23D02CB6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919 000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25BC3A2C" w14:textId="0627AA9D" w:rsidR="00431ACC" w:rsidRPr="008B50DF" w:rsidRDefault="00701224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9</w:t>
            </w:r>
            <w:r w:rsidR="00947B94">
              <w:rPr>
                <w:rFonts w:ascii="Calibri" w:hAnsi="Calibri" w:cs="Calibri"/>
                <w:color w:val="000000"/>
                <w:kern w:val="24"/>
                <w:lang w:eastAsia="de-DE"/>
              </w:rPr>
              <w:t>5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4 00</w:t>
            </w:r>
            <w:r w:rsidR="00431ACC"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="00431ACC"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31ACC" w:rsidRPr="008B50DF" w14:paraId="1562830A" w14:textId="4D9727E0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53D5043A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Dotations et participations</w:t>
            </w:r>
          </w:p>
        </w:tc>
        <w:tc>
          <w:tcPr>
            <w:tcW w:w="1843" w:type="dxa"/>
            <w:hideMark/>
          </w:tcPr>
          <w:p w14:paraId="2E1006A1" w14:textId="3FCE5A6C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461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00 €</w:t>
            </w:r>
          </w:p>
        </w:tc>
        <w:tc>
          <w:tcPr>
            <w:tcW w:w="1985" w:type="dxa"/>
            <w:hideMark/>
          </w:tcPr>
          <w:p w14:paraId="37DB14FF" w14:textId="0E2290A4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4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30 0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00 €</w:t>
            </w:r>
          </w:p>
        </w:tc>
        <w:tc>
          <w:tcPr>
            <w:tcW w:w="1842" w:type="dxa"/>
          </w:tcPr>
          <w:p w14:paraId="2DF7D15B" w14:textId="1E4FCA58" w:rsidR="00431ACC" w:rsidRPr="008B50DF" w:rsidRDefault="00920100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422 00</w:t>
            </w:r>
            <w:r w:rsidR="00431ACC"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431ACC" w:rsidRPr="008B50DF" w14:paraId="1FC6B99E" w14:textId="7E3ACBE5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4DE0FA13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Autres Pr Gestion courante</w:t>
            </w:r>
          </w:p>
        </w:tc>
        <w:tc>
          <w:tcPr>
            <w:tcW w:w="1843" w:type="dxa"/>
            <w:hideMark/>
          </w:tcPr>
          <w:p w14:paraId="4AE68CFC" w14:textId="5DC15E8B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12 000 €</w:t>
            </w:r>
          </w:p>
        </w:tc>
        <w:tc>
          <w:tcPr>
            <w:tcW w:w="1985" w:type="dxa"/>
            <w:hideMark/>
          </w:tcPr>
          <w:p w14:paraId="09BB7079" w14:textId="0BFBB841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20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000 €</w:t>
            </w:r>
          </w:p>
        </w:tc>
        <w:tc>
          <w:tcPr>
            <w:tcW w:w="1842" w:type="dxa"/>
          </w:tcPr>
          <w:p w14:paraId="5D83D4D2" w14:textId="4C7FD033" w:rsidR="00431ACC" w:rsidRPr="008B50DF" w:rsidRDefault="00920100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20 00</w:t>
            </w:r>
            <w:r w:rsidR="00431ACC"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431ACC" w:rsidRPr="008B50DF" w14:paraId="2966578F" w14:textId="7A12E7BE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115AE05B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Produits financiers</w:t>
            </w:r>
          </w:p>
        </w:tc>
        <w:tc>
          <w:tcPr>
            <w:tcW w:w="1843" w:type="dxa"/>
            <w:hideMark/>
          </w:tcPr>
          <w:p w14:paraId="665DC392" w14:textId="7A793559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50 €</w:t>
            </w:r>
          </w:p>
        </w:tc>
        <w:tc>
          <w:tcPr>
            <w:tcW w:w="1985" w:type="dxa"/>
            <w:hideMark/>
          </w:tcPr>
          <w:p w14:paraId="3624A0F1" w14:textId="507B51E1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7D0C02BF" w14:textId="3807D341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0931C0" w:rsidRPr="008B50DF" w14:paraId="56D9786C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76961626" w14:textId="593517AB" w:rsidR="00105FA4" w:rsidRPr="00105FA4" w:rsidRDefault="00105FA4" w:rsidP="003A3B0B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Produits </w:t>
            </w: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spécifiques</w:t>
            </w:r>
          </w:p>
        </w:tc>
        <w:tc>
          <w:tcPr>
            <w:tcW w:w="1843" w:type="dxa"/>
            <w:hideMark/>
          </w:tcPr>
          <w:p w14:paraId="76DCAB35" w14:textId="77777777" w:rsidR="00105FA4" w:rsidRPr="008B50DF" w:rsidRDefault="00105FA4" w:rsidP="003A3B0B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7 500 €</w:t>
            </w:r>
          </w:p>
        </w:tc>
        <w:tc>
          <w:tcPr>
            <w:tcW w:w="1985" w:type="dxa"/>
            <w:hideMark/>
          </w:tcPr>
          <w:p w14:paraId="0AA116C1" w14:textId="77777777" w:rsidR="00105FA4" w:rsidRPr="008B50DF" w:rsidRDefault="00105FA4" w:rsidP="003A3B0B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842" w:type="dxa"/>
          </w:tcPr>
          <w:p w14:paraId="60F29F63" w14:textId="77777777" w:rsidR="00105FA4" w:rsidRPr="008B50DF" w:rsidRDefault="00105FA4" w:rsidP="003A3B0B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431ACC" w:rsidRPr="00105FA4" w14:paraId="6D4F8808" w14:textId="47B5746F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03CA0790" w14:textId="13030577" w:rsidR="00431ACC" w:rsidRPr="00105FA4" w:rsidRDefault="00105FA4" w:rsidP="00431ACC">
            <w:pPr>
              <w:textAlignment w:val="center"/>
              <w:rPr>
                <w:rFonts w:ascii="Arial" w:hAnsi="Arial" w:cs="Arial"/>
                <w:lang w:val="de-DE" w:eastAsia="de-DE"/>
              </w:rPr>
            </w:pPr>
            <w:r w:rsidRPr="00105FA4">
              <w:rPr>
                <w:rFonts w:ascii="Calibri" w:hAnsi="Calibri" w:cs="Calibri"/>
                <w:color w:val="000000"/>
                <w:kern w:val="24"/>
                <w:lang w:eastAsia="de-DE"/>
              </w:rPr>
              <w:t>TOTAL RECETTES REELLES</w:t>
            </w:r>
          </w:p>
        </w:tc>
        <w:tc>
          <w:tcPr>
            <w:tcW w:w="1843" w:type="dxa"/>
            <w:hideMark/>
          </w:tcPr>
          <w:p w14:paraId="7890C67F" w14:textId="52746792" w:rsidR="00431ACC" w:rsidRPr="00105FA4" w:rsidRDefault="005E50C1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1 330 000</w:t>
            </w:r>
            <w:r w:rsidR="00431ACC" w:rsidRPr="00105FA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985" w:type="dxa"/>
            <w:hideMark/>
          </w:tcPr>
          <w:p w14:paraId="651BF643" w14:textId="0002076E" w:rsidR="00431ACC" w:rsidRPr="00105FA4" w:rsidRDefault="00105FA4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1 386 347</w:t>
            </w:r>
            <w:r w:rsidR="00431ACC" w:rsidRPr="00105FA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329292B5" w14:textId="44C73BC5" w:rsidR="00431ACC" w:rsidRPr="00105FA4" w:rsidRDefault="00105FA4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1 422 413</w:t>
            </w:r>
            <w:r w:rsidR="00431ACC" w:rsidRPr="00105FA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31ACC" w:rsidRPr="008B50DF" w14:paraId="5EE8EA5E" w14:textId="2716485E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0AA2F595" w14:textId="77777777" w:rsidR="00431ACC" w:rsidRPr="00105FA4" w:rsidRDefault="00431ACC" w:rsidP="00431ACC">
            <w:pPr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05FA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Résultat reporté</w:t>
            </w:r>
          </w:p>
        </w:tc>
        <w:tc>
          <w:tcPr>
            <w:tcW w:w="1843" w:type="dxa"/>
            <w:hideMark/>
          </w:tcPr>
          <w:p w14:paraId="28B40708" w14:textId="6C218FE4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30 98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985" w:type="dxa"/>
            <w:hideMark/>
          </w:tcPr>
          <w:p w14:paraId="1D7E96B3" w14:textId="29586371" w:rsidR="00431ACC" w:rsidRPr="008B50DF" w:rsidRDefault="00431ACC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196 65</w:t>
            </w:r>
            <w:r w:rsidR="00105FA4">
              <w:rPr>
                <w:rFonts w:ascii="Calibri" w:hAnsi="Calibri" w:cs="Calibri"/>
                <w:color w:val="000000"/>
                <w:kern w:val="24"/>
                <w:lang w:eastAsia="de-DE"/>
              </w:rPr>
              <w:t>3</w:t>
            </w: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3EBA6432" w14:textId="05CA9E72" w:rsidR="00431ACC" w:rsidRPr="008B50DF" w:rsidRDefault="00920100" w:rsidP="00431ACC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427 58</w:t>
            </w:r>
            <w:r w:rsidR="00105FA4">
              <w:rPr>
                <w:rFonts w:ascii="Calibri" w:hAnsi="Calibri" w:cs="Calibri"/>
                <w:color w:val="000000"/>
                <w:kern w:val="24"/>
                <w:lang w:eastAsia="de-DE"/>
              </w:rPr>
              <w:t>7</w:t>
            </w:r>
            <w:r w:rsidR="00431ACC"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31ACC" w:rsidRPr="008B50DF" w14:paraId="5803CA60" w14:textId="4E94FCA9" w:rsidTr="000931C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14:paraId="06504378" w14:textId="77777777" w:rsidR="00431ACC" w:rsidRPr="008B50DF" w:rsidRDefault="00431ACC" w:rsidP="00431ACC">
            <w:pPr>
              <w:textAlignment w:val="bottom"/>
              <w:rPr>
                <w:rFonts w:ascii="Arial" w:hAnsi="Arial" w:cs="Arial"/>
                <w:b w:val="0"/>
                <w:lang w:val="de-DE" w:eastAsia="de-DE"/>
              </w:rPr>
            </w:pPr>
            <w:r w:rsidRPr="008B50DF">
              <w:rPr>
                <w:rFonts w:ascii="Calibri" w:hAnsi="Calibri" w:cs="Calibri"/>
                <w:color w:val="000000"/>
                <w:kern w:val="24"/>
                <w:lang w:eastAsia="de-DE"/>
              </w:rPr>
              <w:t> TOTAUX</w:t>
            </w:r>
          </w:p>
        </w:tc>
        <w:tc>
          <w:tcPr>
            <w:tcW w:w="1843" w:type="dxa"/>
            <w:hideMark/>
          </w:tcPr>
          <w:p w14:paraId="50390C23" w14:textId="5742E450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de-DE" w:eastAsia="de-DE"/>
              </w:rPr>
            </w:pPr>
            <w:r w:rsidRPr="008B50D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1 362 832 €</w:t>
            </w:r>
          </w:p>
        </w:tc>
        <w:tc>
          <w:tcPr>
            <w:tcW w:w="1985" w:type="dxa"/>
            <w:hideMark/>
          </w:tcPr>
          <w:p w14:paraId="379387BD" w14:textId="1AB22E88" w:rsidR="00431ACC" w:rsidRPr="008B50DF" w:rsidRDefault="00431ACC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de-DE" w:eastAsia="de-DE"/>
              </w:rPr>
            </w:pPr>
            <w:r w:rsidRPr="008B50D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583 000</w:t>
            </w:r>
            <w:r w:rsidRPr="008B50D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6DD5DDBB" w14:textId="5AB4070A" w:rsidR="00431ACC" w:rsidRPr="008B50DF" w:rsidRDefault="00920100" w:rsidP="00431ACC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1 850 </w:t>
            </w:r>
            <w:r w:rsidR="00105FA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000</w:t>
            </w:r>
            <w:r w:rsidR="00431ACC" w:rsidRPr="008B50D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</w:tr>
    </w:tbl>
    <w:p w14:paraId="7FF35031" w14:textId="77777777" w:rsidR="00DC7989" w:rsidRDefault="00DC7989" w:rsidP="00DC7989">
      <w:pPr>
        <w:spacing w:line="273" w:lineRule="auto"/>
        <w:jc w:val="both"/>
        <w:rPr>
          <w:rFonts w:asciiTheme="minorHAnsi" w:hAnsiTheme="minorHAnsi" w:cstheme="minorHAnsi"/>
          <w:bCs/>
        </w:rPr>
      </w:pPr>
    </w:p>
    <w:p w14:paraId="4B1FB5C2" w14:textId="5661841C" w:rsidR="0032091C" w:rsidRPr="0032091C" w:rsidRDefault="0091232F" w:rsidP="00DC7989">
      <w:pPr>
        <w:spacing w:line="273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Le budget 202</w:t>
      </w:r>
      <w:r w:rsidR="00920100">
        <w:rPr>
          <w:rFonts w:asciiTheme="minorHAnsi" w:hAnsiTheme="minorHAnsi" w:cstheme="minorHAnsi"/>
          <w:bCs/>
        </w:rPr>
        <w:t>3</w:t>
      </w:r>
      <w:r>
        <w:rPr>
          <w:rFonts w:asciiTheme="minorHAnsi" w:hAnsiTheme="minorHAnsi" w:cstheme="minorHAnsi"/>
          <w:bCs/>
        </w:rPr>
        <w:t xml:space="preserve"> intègre </w:t>
      </w:r>
      <w:r w:rsidR="00920100">
        <w:rPr>
          <w:rFonts w:asciiTheme="minorHAnsi" w:hAnsiTheme="minorHAnsi" w:cstheme="minorHAnsi"/>
          <w:bCs/>
        </w:rPr>
        <w:t>notamment</w:t>
      </w:r>
      <w:r>
        <w:rPr>
          <w:rFonts w:asciiTheme="minorHAnsi" w:hAnsiTheme="minorHAnsi" w:cstheme="minorHAnsi"/>
          <w:bCs/>
        </w:rPr>
        <w:t xml:space="preserve"> une hausse sensible </w:t>
      </w:r>
      <w:r w:rsidR="009A63FA">
        <w:rPr>
          <w:rFonts w:asciiTheme="minorHAnsi" w:hAnsiTheme="minorHAnsi" w:cstheme="minorHAnsi"/>
          <w:bCs/>
        </w:rPr>
        <w:t xml:space="preserve">(7,1%) </w:t>
      </w:r>
      <w:r>
        <w:rPr>
          <w:rFonts w:asciiTheme="minorHAnsi" w:hAnsiTheme="minorHAnsi" w:cstheme="minorHAnsi"/>
          <w:bCs/>
        </w:rPr>
        <w:t xml:space="preserve">des bases </w:t>
      </w:r>
      <w:r w:rsidR="009A63FA">
        <w:rPr>
          <w:rFonts w:asciiTheme="minorHAnsi" w:hAnsiTheme="minorHAnsi" w:cstheme="minorHAnsi"/>
          <w:bCs/>
        </w:rPr>
        <w:t xml:space="preserve">relatives à la fiscalité directe </w:t>
      </w:r>
      <w:r>
        <w:rPr>
          <w:rFonts w:asciiTheme="minorHAnsi" w:hAnsiTheme="minorHAnsi" w:cstheme="minorHAnsi"/>
          <w:bCs/>
        </w:rPr>
        <w:t>en raison du contexte inflationniste.</w:t>
      </w:r>
    </w:p>
    <w:p w14:paraId="473E0C84" w14:textId="6627306A" w:rsidR="00782046" w:rsidRPr="0032091C" w:rsidRDefault="00782046" w:rsidP="00782046">
      <w:pPr>
        <w:spacing w:line="273" w:lineRule="auto"/>
        <w:jc w:val="both"/>
        <w:rPr>
          <w:rFonts w:asciiTheme="minorHAnsi" w:hAnsiTheme="minorHAnsi" w:cstheme="minorHAnsi"/>
        </w:rPr>
      </w:pPr>
    </w:p>
    <w:tbl>
      <w:tblPr>
        <w:tblStyle w:val="Listeclaire-Accent5"/>
        <w:tblW w:w="9913" w:type="dxa"/>
        <w:tblInd w:w="529" w:type="dxa"/>
        <w:tblLook w:val="04A0" w:firstRow="1" w:lastRow="0" w:firstColumn="1" w:lastColumn="0" w:noHBand="0" w:noVBand="1"/>
      </w:tblPr>
      <w:tblGrid>
        <w:gridCol w:w="3818"/>
        <w:gridCol w:w="1984"/>
        <w:gridCol w:w="2126"/>
        <w:gridCol w:w="1985"/>
      </w:tblGrid>
      <w:tr w:rsidR="00623BCA" w:rsidRPr="000D6BB4" w14:paraId="2CBC10FD" w14:textId="624E7BCE" w:rsidTr="001F3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vAlign w:val="center"/>
            <w:hideMark/>
          </w:tcPr>
          <w:p w14:paraId="7EAD7B5D" w14:textId="77777777" w:rsidR="00623BCA" w:rsidRPr="000D6BB4" w:rsidRDefault="00623BCA" w:rsidP="00745CBC">
            <w:pPr>
              <w:jc w:val="center"/>
              <w:textAlignment w:val="center"/>
              <w:rPr>
                <w:rFonts w:cstheme="minorHAnsi"/>
                <w:sz w:val="28"/>
                <w:szCs w:val="28"/>
                <w:lang w:val="de-DE" w:eastAsia="de-DE"/>
              </w:rPr>
            </w:pPr>
            <w:proofErr w:type="spellStart"/>
            <w:r w:rsidRPr="000D6BB4">
              <w:rPr>
                <w:rFonts w:cstheme="minorHAnsi"/>
                <w:sz w:val="28"/>
                <w:szCs w:val="28"/>
                <w:lang w:val="de-DE" w:eastAsia="de-DE"/>
              </w:rPr>
              <w:t>Dépenses</w:t>
            </w:r>
            <w:proofErr w:type="spellEnd"/>
            <w:r w:rsidRPr="000D6BB4">
              <w:rPr>
                <w:rFonts w:cstheme="minorHAnsi"/>
                <w:sz w:val="28"/>
                <w:szCs w:val="28"/>
                <w:lang w:val="de-DE" w:eastAsia="de-DE"/>
              </w:rPr>
              <w:t xml:space="preserve"> d</w:t>
            </w:r>
            <w:r>
              <w:rPr>
                <w:rFonts w:cstheme="minorHAnsi"/>
                <w:sz w:val="28"/>
                <w:szCs w:val="28"/>
                <w:lang w:val="de-DE" w:eastAsia="de-DE"/>
              </w:rPr>
              <w:t xml:space="preserve">e </w:t>
            </w:r>
            <w:proofErr w:type="spellStart"/>
            <w:r>
              <w:rPr>
                <w:rFonts w:cstheme="minorHAnsi"/>
                <w:sz w:val="28"/>
                <w:szCs w:val="28"/>
                <w:lang w:val="de-DE" w:eastAsia="de-DE"/>
              </w:rPr>
              <w:t>fonctionnement</w:t>
            </w:r>
            <w:proofErr w:type="spellEnd"/>
          </w:p>
        </w:tc>
        <w:tc>
          <w:tcPr>
            <w:tcW w:w="1984" w:type="dxa"/>
            <w:vAlign w:val="center"/>
            <w:hideMark/>
          </w:tcPr>
          <w:p w14:paraId="6062ADF9" w14:textId="3777177F" w:rsidR="00623BCA" w:rsidRPr="000D6BB4" w:rsidRDefault="00623BCA" w:rsidP="00745CBC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0D6BB4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920100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2126" w:type="dxa"/>
            <w:vAlign w:val="center"/>
            <w:hideMark/>
          </w:tcPr>
          <w:p w14:paraId="44B907CB" w14:textId="50618EBF" w:rsidR="00623BCA" w:rsidRPr="000D6BB4" w:rsidRDefault="00623BCA" w:rsidP="00745CBC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0D6BB4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920100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1985" w:type="dxa"/>
            <w:vAlign w:val="center"/>
            <w:hideMark/>
          </w:tcPr>
          <w:p w14:paraId="096CC486" w14:textId="34600331" w:rsidR="00623BCA" w:rsidRPr="000D6BB4" w:rsidRDefault="00623BCA" w:rsidP="00745CBC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 w:rsidRPr="000D6BB4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Budget 202</w:t>
            </w:r>
            <w:r w:rsidR="00105FA4">
              <w:rPr>
                <w:rFonts w:ascii="Calibri" w:hAnsi="Calibri" w:cs="Calibri"/>
                <w:kern w:val="24"/>
                <w:sz w:val="28"/>
                <w:szCs w:val="28"/>
                <w:lang w:eastAsia="de-DE"/>
              </w:rPr>
              <w:t>3</w:t>
            </w:r>
          </w:p>
        </w:tc>
      </w:tr>
      <w:tr w:rsidR="00920100" w:rsidRPr="000D6BB4" w14:paraId="505FD317" w14:textId="61553503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68E60DE2" w14:textId="5547ABA3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</w:t>
            </w:r>
            <w:r w:rsidR="005E50C1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harges à c</w:t>
            </w: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aractère général</w:t>
            </w:r>
          </w:p>
        </w:tc>
        <w:tc>
          <w:tcPr>
            <w:tcW w:w="1984" w:type="dxa"/>
            <w:hideMark/>
          </w:tcPr>
          <w:p w14:paraId="5CAF80C0" w14:textId="4CE482D5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358 650 €</w:t>
            </w:r>
          </w:p>
        </w:tc>
        <w:tc>
          <w:tcPr>
            <w:tcW w:w="2126" w:type="dxa"/>
            <w:hideMark/>
          </w:tcPr>
          <w:p w14:paraId="53EB23EF" w14:textId="080C30FC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388 000 €</w:t>
            </w:r>
          </w:p>
        </w:tc>
        <w:tc>
          <w:tcPr>
            <w:tcW w:w="1985" w:type="dxa"/>
          </w:tcPr>
          <w:p w14:paraId="7ECE6E06" w14:textId="26A2E9E8" w:rsidR="00920100" w:rsidRPr="00E96BB0" w:rsidRDefault="002D4F75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4</w:t>
            </w:r>
            <w:r w:rsidR="00947B94">
              <w:rPr>
                <w:rFonts w:ascii="Calibri" w:hAnsi="Calibri" w:cs="Calibri"/>
                <w:color w:val="000000"/>
                <w:kern w:val="24"/>
                <w:lang w:eastAsia="de-DE"/>
              </w:rPr>
              <w:t>62</w:t>
            </w: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29825D92" w14:textId="497C9C4D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23D28540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de personnel</w:t>
            </w:r>
          </w:p>
        </w:tc>
        <w:tc>
          <w:tcPr>
            <w:tcW w:w="1984" w:type="dxa"/>
            <w:hideMark/>
          </w:tcPr>
          <w:p w14:paraId="5E4EAA43" w14:textId="3014E35D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461 800 €</w:t>
            </w:r>
          </w:p>
        </w:tc>
        <w:tc>
          <w:tcPr>
            <w:tcW w:w="2126" w:type="dxa"/>
            <w:hideMark/>
          </w:tcPr>
          <w:p w14:paraId="0AE6A728" w14:textId="195F7641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460 000 €</w:t>
            </w:r>
          </w:p>
        </w:tc>
        <w:tc>
          <w:tcPr>
            <w:tcW w:w="1985" w:type="dxa"/>
          </w:tcPr>
          <w:p w14:paraId="4DA762B3" w14:textId="1EAD2C42" w:rsidR="00920100" w:rsidRPr="00E96BB0" w:rsidRDefault="00DC7989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4</w:t>
            </w:r>
            <w:r w:rsidR="001F31C4">
              <w:rPr>
                <w:rFonts w:ascii="Calibri" w:hAnsi="Calibri" w:cs="Calibri"/>
                <w:color w:val="000000"/>
                <w:kern w:val="24"/>
                <w:lang w:eastAsia="de-DE"/>
              </w:rPr>
              <w:t>79</w:t>
            </w: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="001F31C4">
              <w:rPr>
                <w:rFonts w:ascii="Calibri" w:hAnsi="Calibri" w:cs="Calibri"/>
                <w:color w:val="000000"/>
                <w:kern w:val="24"/>
                <w:lang w:eastAsia="de-DE"/>
              </w:rPr>
              <w:t>9</w:t>
            </w: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7A05C2B9" w14:textId="29D3182E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56696C0C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Atténuation des produits</w:t>
            </w:r>
          </w:p>
        </w:tc>
        <w:tc>
          <w:tcPr>
            <w:tcW w:w="1984" w:type="dxa"/>
            <w:hideMark/>
          </w:tcPr>
          <w:p w14:paraId="2562FB60" w14:textId="7451A736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153 000 €</w:t>
            </w:r>
          </w:p>
        </w:tc>
        <w:tc>
          <w:tcPr>
            <w:tcW w:w="2126" w:type="dxa"/>
            <w:hideMark/>
          </w:tcPr>
          <w:p w14:paraId="615264BE" w14:textId="37A4704E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155 000 €</w:t>
            </w:r>
          </w:p>
        </w:tc>
        <w:tc>
          <w:tcPr>
            <w:tcW w:w="1985" w:type="dxa"/>
          </w:tcPr>
          <w:p w14:paraId="30EFC92E" w14:textId="2D29D012" w:rsidR="00920100" w:rsidRPr="00E96BB0" w:rsidRDefault="00DC7989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155 00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764346AF" w14:textId="77035060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4FE6A2DC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de gestion courante</w:t>
            </w:r>
          </w:p>
        </w:tc>
        <w:tc>
          <w:tcPr>
            <w:tcW w:w="1984" w:type="dxa"/>
            <w:hideMark/>
          </w:tcPr>
          <w:p w14:paraId="5E02A2FE" w14:textId="474813D0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103 000 €</w:t>
            </w:r>
          </w:p>
        </w:tc>
        <w:tc>
          <w:tcPr>
            <w:tcW w:w="2126" w:type="dxa"/>
            <w:hideMark/>
          </w:tcPr>
          <w:p w14:paraId="2633D8A5" w14:textId="3ADBC956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106 000 €</w:t>
            </w:r>
          </w:p>
        </w:tc>
        <w:tc>
          <w:tcPr>
            <w:tcW w:w="1985" w:type="dxa"/>
          </w:tcPr>
          <w:p w14:paraId="2E0AFAC6" w14:textId="373645C7" w:rsidR="00920100" w:rsidRPr="00E96BB0" w:rsidRDefault="00947B94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95</w:t>
            </w:r>
            <w:r w:rsidR="004B4CCA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73D63601" w14:textId="15D4F53E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06C598A2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financières</w:t>
            </w:r>
          </w:p>
        </w:tc>
        <w:tc>
          <w:tcPr>
            <w:tcW w:w="1984" w:type="dxa"/>
            <w:hideMark/>
          </w:tcPr>
          <w:p w14:paraId="657D2BF5" w14:textId="5F0E2AB9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11 000 €</w:t>
            </w:r>
          </w:p>
        </w:tc>
        <w:tc>
          <w:tcPr>
            <w:tcW w:w="2126" w:type="dxa"/>
            <w:hideMark/>
          </w:tcPr>
          <w:p w14:paraId="0E0C3D2F" w14:textId="346248D7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10 000 €</w:t>
            </w:r>
          </w:p>
        </w:tc>
        <w:tc>
          <w:tcPr>
            <w:tcW w:w="1985" w:type="dxa"/>
          </w:tcPr>
          <w:p w14:paraId="0693EC20" w14:textId="70A11FFA" w:rsidR="00920100" w:rsidRPr="00E96BB0" w:rsidRDefault="004B4CCA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7 00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5750E239" w14:textId="6065B70E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425D05DF" w14:textId="78DBF9C5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Charges spécifiques</w:t>
            </w:r>
          </w:p>
        </w:tc>
        <w:tc>
          <w:tcPr>
            <w:tcW w:w="1984" w:type="dxa"/>
            <w:hideMark/>
          </w:tcPr>
          <w:p w14:paraId="05B72524" w14:textId="6FF7CE67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2 000 €</w:t>
            </w:r>
          </w:p>
        </w:tc>
        <w:tc>
          <w:tcPr>
            <w:tcW w:w="2126" w:type="dxa"/>
            <w:hideMark/>
          </w:tcPr>
          <w:p w14:paraId="5E18837C" w14:textId="10C2691C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1 000 €</w:t>
            </w:r>
          </w:p>
        </w:tc>
        <w:tc>
          <w:tcPr>
            <w:tcW w:w="1985" w:type="dxa"/>
          </w:tcPr>
          <w:p w14:paraId="6D7908BB" w14:textId="7223B0D0" w:rsidR="00920100" w:rsidRPr="00E96BB0" w:rsidRDefault="004B4CCA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1 00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203B9D5E" w14:textId="7ABDF508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019098BE" w14:textId="3A230D66" w:rsidR="00920100" w:rsidRPr="00E96BB0" w:rsidRDefault="001F31C4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Dotations aux provisions</w:t>
            </w:r>
          </w:p>
        </w:tc>
        <w:tc>
          <w:tcPr>
            <w:tcW w:w="1984" w:type="dxa"/>
            <w:hideMark/>
          </w:tcPr>
          <w:p w14:paraId="23406A0C" w14:textId="39499126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3 382 €</w:t>
            </w:r>
          </w:p>
        </w:tc>
        <w:tc>
          <w:tcPr>
            <w:tcW w:w="2126" w:type="dxa"/>
            <w:hideMark/>
          </w:tcPr>
          <w:p w14:paraId="79310A9A" w14:textId="7B647D78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985" w:type="dxa"/>
          </w:tcPr>
          <w:p w14:paraId="69709CC8" w14:textId="59F958B7" w:rsidR="00920100" w:rsidRPr="00E96BB0" w:rsidRDefault="001F31C4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E96BB0" w:rsidRPr="00E96BB0" w14:paraId="74BFCD2D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6E67EF6C" w14:textId="327DD5E2" w:rsidR="00E96BB0" w:rsidRPr="00E96BB0" w:rsidRDefault="00E96BB0" w:rsidP="003A3B0B">
            <w:pPr>
              <w:textAlignment w:val="bottom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TOTAL DEPENSES REELLES</w:t>
            </w:r>
          </w:p>
        </w:tc>
        <w:tc>
          <w:tcPr>
            <w:tcW w:w="1984" w:type="dxa"/>
            <w:hideMark/>
          </w:tcPr>
          <w:p w14:paraId="2458F4F4" w14:textId="511EE362" w:rsidR="00E96BB0" w:rsidRPr="00E96BB0" w:rsidRDefault="00105FA4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1 092 832</w:t>
            </w:r>
            <w:r w:rsidR="00E96BB0" w:rsidRPr="00E96BB0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2126" w:type="dxa"/>
            <w:hideMark/>
          </w:tcPr>
          <w:p w14:paraId="03B9EBB8" w14:textId="21CEB29A" w:rsidR="00E96BB0" w:rsidRPr="00E96BB0" w:rsidRDefault="00105FA4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1 120 00</w:t>
            </w:r>
            <w:r w:rsidR="00E96BB0" w:rsidRPr="00E96BB0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985" w:type="dxa"/>
          </w:tcPr>
          <w:p w14:paraId="0E94925E" w14:textId="2A4CDE11" w:rsidR="00E96BB0" w:rsidRPr="00E96BB0" w:rsidRDefault="00105FA4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1 200 00</w:t>
            </w:r>
            <w:r w:rsidR="00E96BB0" w:rsidRPr="00E96BB0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29CCB229" w14:textId="7095E194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66020C8A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Opérations d’ordre</w:t>
            </w:r>
          </w:p>
        </w:tc>
        <w:tc>
          <w:tcPr>
            <w:tcW w:w="1984" w:type="dxa"/>
            <w:hideMark/>
          </w:tcPr>
          <w:p w14:paraId="77A7FF9E" w14:textId="2D0BAFD4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2126" w:type="dxa"/>
            <w:hideMark/>
          </w:tcPr>
          <w:p w14:paraId="03064969" w14:textId="6592A432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985" w:type="dxa"/>
          </w:tcPr>
          <w:p w14:paraId="233B021C" w14:textId="620CA5DE" w:rsidR="00920100" w:rsidRPr="00E96BB0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2BF7F5AB" w14:textId="17CBC7F3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7D98177F" w14:textId="77777777" w:rsidR="00920100" w:rsidRPr="00E96BB0" w:rsidRDefault="00920100" w:rsidP="00920100">
            <w:pPr>
              <w:textAlignment w:val="bottom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E96BB0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Virement Section investissement</w:t>
            </w:r>
          </w:p>
        </w:tc>
        <w:tc>
          <w:tcPr>
            <w:tcW w:w="1984" w:type="dxa"/>
            <w:hideMark/>
          </w:tcPr>
          <w:p w14:paraId="4ECA685C" w14:textId="26A42DD9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270 000 €</w:t>
            </w:r>
          </w:p>
        </w:tc>
        <w:tc>
          <w:tcPr>
            <w:tcW w:w="2126" w:type="dxa"/>
            <w:hideMark/>
          </w:tcPr>
          <w:p w14:paraId="461269C3" w14:textId="5A8E9C4B" w:rsidR="00920100" w:rsidRPr="00E96BB0" w:rsidRDefault="0092010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463 000 €</w:t>
            </w:r>
          </w:p>
        </w:tc>
        <w:tc>
          <w:tcPr>
            <w:tcW w:w="1985" w:type="dxa"/>
          </w:tcPr>
          <w:p w14:paraId="4B703D99" w14:textId="7002A0E3" w:rsidR="00920100" w:rsidRPr="00E96BB0" w:rsidRDefault="00E96BB0" w:rsidP="00920100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650 00</w:t>
            </w:r>
            <w:r w:rsidR="00920100" w:rsidRPr="00E96BB0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920100" w:rsidRPr="000D6BB4" w14:paraId="0A29CD9C" w14:textId="61BD9453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hideMark/>
          </w:tcPr>
          <w:p w14:paraId="0BD50205" w14:textId="77777777" w:rsidR="00920100" w:rsidRPr="000D6BB4" w:rsidRDefault="00920100" w:rsidP="00920100">
            <w:pPr>
              <w:textAlignment w:val="bottom"/>
              <w:rPr>
                <w:rFonts w:ascii="Arial" w:hAnsi="Arial" w:cs="Arial"/>
                <w:lang w:val="de-DE" w:eastAsia="de-DE"/>
              </w:rPr>
            </w:pPr>
            <w:r w:rsidRPr="000D6BB4">
              <w:rPr>
                <w:rFonts w:ascii="Calibri" w:hAnsi="Calibri" w:cs="Calibri"/>
                <w:color w:val="000000"/>
                <w:kern w:val="24"/>
                <w:lang w:eastAsia="de-DE"/>
              </w:rPr>
              <w:t>TOTAUX</w:t>
            </w:r>
          </w:p>
        </w:tc>
        <w:tc>
          <w:tcPr>
            <w:tcW w:w="1984" w:type="dxa"/>
            <w:hideMark/>
          </w:tcPr>
          <w:p w14:paraId="05BB3BE8" w14:textId="53578E71" w:rsidR="00920100" w:rsidRPr="000D6BB4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0D6BB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1 362 832 €</w:t>
            </w:r>
          </w:p>
        </w:tc>
        <w:tc>
          <w:tcPr>
            <w:tcW w:w="2126" w:type="dxa"/>
            <w:hideMark/>
          </w:tcPr>
          <w:p w14:paraId="7AF5EEB2" w14:textId="5155A703" w:rsidR="00920100" w:rsidRPr="000D6BB4" w:rsidRDefault="0092010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0D6BB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583 000</w:t>
            </w:r>
            <w:r w:rsidRPr="000D6BB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985" w:type="dxa"/>
          </w:tcPr>
          <w:p w14:paraId="47D32471" w14:textId="2905FA13" w:rsidR="00920100" w:rsidRPr="000D6BB4" w:rsidRDefault="00E96BB0" w:rsidP="00920100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1 850 00</w:t>
            </w:r>
            <w:r w:rsidR="00920100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</w:t>
            </w:r>
            <w:r w:rsidR="00920100" w:rsidRPr="000D6BB4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</w:tr>
    </w:tbl>
    <w:p w14:paraId="6C1CBB2E" w14:textId="06B91397" w:rsidR="0091232F" w:rsidRDefault="0091232F" w:rsidP="0091232F">
      <w:pPr>
        <w:spacing w:line="273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Les charges à caractère général progressent de manière sensible en raison de la hausse de</w:t>
      </w:r>
      <w:r w:rsidR="004C3FB6">
        <w:rPr>
          <w:rFonts w:asciiTheme="minorHAnsi" w:hAnsiTheme="minorHAnsi" w:cstheme="minorHAnsi"/>
        </w:rPr>
        <w:t xml:space="preserve"> l’électricité et du gaz</w:t>
      </w:r>
      <w:r w:rsidR="00DC7989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 la hausse pour les collectivités n’</w:t>
      </w:r>
      <w:r w:rsidR="00DC7989">
        <w:rPr>
          <w:rFonts w:asciiTheme="minorHAnsi" w:hAnsiTheme="minorHAnsi" w:cstheme="minorHAnsi"/>
        </w:rPr>
        <w:t>étant</w:t>
      </w:r>
      <w:r>
        <w:rPr>
          <w:rFonts w:asciiTheme="minorHAnsi" w:hAnsiTheme="minorHAnsi" w:cstheme="minorHAnsi"/>
        </w:rPr>
        <w:t xml:space="preserve"> pas plafonnée.</w:t>
      </w:r>
    </w:p>
    <w:p w14:paraId="447A0597" w14:textId="53924565" w:rsidR="00156B1E" w:rsidRDefault="00156B1E" w:rsidP="0091232F">
      <w:pPr>
        <w:spacing w:line="273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dépenses de personnel sont impactées par l’évolution du point d’indice liée à l’inflation.</w:t>
      </w:r>
    </w:p>
    <w:p w14:paraId="51C0A282" w14:textId="7E42E232" w:rsidR="0032091C" w:rsidRPr="0032091C" w:rsidRDefault="0032091C" w:rsidP="0091232F">
      <w:pPr>
        <w:spacing w:line="273" w:lineRule="auto"/>
        <w:jc w:val="both"/>
        <w:rPr>
          <w:rFonts w:asciiTheme="minorHAnsi" w:hAnsiTheme="minorHAnsi" w:cstheme="minorHAnsi"/>
        </w:rPr>
      </w:pPr>
      <w:r w:rsidRPr="0032091C">
        <w:rPr>
          <w:rFonts w:asciiTheme="minorHAnsi" w:hAnsiTheme="minorHAnsi" w:cstheme="minorHAnsi"/>
        </w:rPr>
        <w:t>Les dépenses</w:t>
      </w:r>
      <w:r w:rsidR="004C3FB6">
        <w:rPr>
          <w:rFonts w:asciiTheme="minorHAnsi" w:hAnsiTheme="minorHAnsi" w:cstheme="minorHAnsi"/>
        </w:rPr>
        <w:t xml:space="preserve"> réelles</w:t>
      </w:r>
      <w:r w:rsidRPr="0032091C">
        <w:rPr>
          <w:rFonts w:asciiTheme="minorHAnsi" w:hAnsiTheme="minorHAnsi" w:cstheme="minorHAnsi"/>
        </w:rPr>
        <w:t xml:space="preserve"> de fonctionnement </w:t>
      </w:r>
      <w:r w:rsidR="0091232F">
        <w:rPr>
          <w:rFonts w:asciiTheme="minorHAnsi" w:hAnsiTheme="minorHAnsi" w:cstheme="minorHAnsi"/>
        </w:rPr>
        <w:t>restent toutefois</w:t>
      </w:r>
      <w:r w:rsidRPr="0032091C">
        <w:rPr>
          <w:rFonts w:asciiTheme="minorHAnsi" w:hAnsiTheme="minorHAnsi" w:cstheme="minorHAnsi"/>
        </w:rPr>
        <w:t xml:space="preserve"> maitrisées pour permettre un virement à la section d'investissement et ainsi autofinancer </w:t>
      </w:r>
      <w:r w:rsidR="004C3FB6">
        <w:rPr>
          <w:rFonts w:asciiTheme="minorHAnsi" w:hAnsiTheme="minorHAnsi" w:cstheme="minorHAnsi"/>
        </w:rPr>
        <w:t xml:space="preserve">nos </w:t>
      </w:r>
      <w:r w:rsidRPr="0032091C">
        <w:rPr>
          <w:rFonts w:asciiTheme="minorHAnsi" w:hAnsiTheme="minorHAnsi" w:cstheme="minorHAnsi"/>
        </w:rPr>
        <w:t>projets</w:t>
      </w:r>
      <w:r w:rsidR="004C3FB6">
        <w:rPr>
          <w:rFonts w:asciiTheme="minorHAnsi" w:hAnsiTheme="minorHAnsi" w:cstheme="minorHAnsi"/>
        </w:rPr>
        <w:t xml:space="preserve"> futurs</w:t>
      </w:r>
      <w:r w:rsidRPr="0032091C">
        <w:rPr>
          <w:rFonts w:asciiTheme="minorHAnsi" w:hAnsiTheme="minorHAnsi" w:cstheme="minorHAnsi"/>
        </w:rPr>
        <w:t>.</w:t>
      </w:r>
    </w:p>
    <w:p w14:paraId="00C182E3" w14:textId="77777777" w:rsidR="000D6BB4" w:rsidRDefault="000D6BB4" w:rsidP="00782046">
      <w:pPr>
        <w:widowControl w:val="0"/>
        <w:ind w:left="567" w:hanging="567"/>
        <w:jc w:val="both"/>
        <w:rPr>
          <w:rFonts w:ascii="Ubuntu" w:hAnsi="Ubuntu"/>
          <w:color w:val="1F497D"/>
          <w:sz w:val="20"/>
          <w:szCs w:val="20"/>
        </w:rPr>
      </w:pPr>
    </w:p>
    <w:p w14:paraId="33C3C552" w14:textId="48A20D69" w:rsidR="00623BCA" w:rsidRPr="00927D18" w:rsidRDefault="0091232F" w:rsidP="00927D18">
      <w:pPr>
        <w:widowControl w:val="0"/>
        <w:ind w:left="567" w:hanging="567"/>
        <w:jc w:val="both"/>
        <w:rPr>
          <w:rFonts w:cstheme="minorHAnsi"/>
          <w:b/>
          <w:color w:val="4BACC6" w:themeColor="accent5"/>
          <w:sz w:val="28"/>
          <w:szCs w:val="28"/>
        </w:rPr>
      </w:pPr>
      <w:r w:rsidRPr="000931C0">
        <w:rPr>
          <w:rFonts w:cstheme="minorHAnsi"/>
          <w:b/>
          <w:color w:val="4BACC6" w:themeColor="accent5"/>
          <w:sz w:val="28"/>
          <w:szCs w:val="28"/>
        </w:rPr>
        <w:t>Budget d</w:t>
      </w:r>
      <w:r w:rsidR="00EF6E86" w:rsidRPr="000931C0">
        <w:rPr>
          <w:rFonts w:cstheme="minorHAnsi"/>
          <w:b/>
          <w:color w:val="4BACC6" w:themeColor="accent5"/>
          <w:sz w:val="28"/>
          <w:szCs w:val="28"/>
        </w:rPr>
        <w:t>’investissement</w:t>
      </w:r>
      <w:r w:rsidRPr="000931C0">
        <w:rPr>
          <w:rFonts w:cstheme="minorHAnsi"/>
          <w:b/>
          <w:color w:val="4BACC6" w:themeColor="accent5"/>
          <w:sz w:val="28"/>
          <w:szCs w:val="28"/>
        </w:rPr>
        <w:t xml:space="preserve"> </w:t>
      </w:r>
    </w:p>
    <w:tbl>
      <w:tblPr>
        <w:tblStyle w:val="Listeclaire-Accent5"/>
        <w:tblW w:w="9771" w:type="dxa"/>
        <w:tblInd w:w="599" w:type="dxa"/>
        <w:tblLook w:val="04A0" w:firstRow="1" w:lastRow="0" w:firstColumn="1" w:lastColumn="0" w:noHBand="0" w:noVBand="1"/>
      </w:tblPr>
      <w:tblGrid>
        <w:gridCol w:w="274"/>
        <w:gridCol w:w="4111"/>
        <w:gridCol w:w="1701"/>
        <w:gridCol w:w="1842"/>
        <w:gridCol w:w="1843"/>
      </w:tblGrid>
      <w:tr w:rsidR="004C3FB6" w:rsidRPr="00F777B1" w14:paraId="31E0E9C0" w14:textId="77777777" w:rsidTr="001F3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695556AD" w14:textId="77777777" w:rsidR="004C3FB6" w:rsidRPr="00DC75CA" w:rsidRDefault="004C3FB6" w:rsidP="004C3FB6">
            <w:pPr>
              <w:jc w:val="center"/>
              <w:textAlignment w:val="center"/>
              <w:rPr>
                <w:rFonts w:cstheme="minorHAnsi"/>
                <w:lang w:eastAsia="de-DE"/>
              </w:rPr>
            </w:pPr>
          </w:p>
        </w:tc>
        <w:tc>
          <w:tcPr>
            <w:tcW w:w="4111" w:type="dxa"/>
            <w:hideMark/>
          </w:tcPr>
          <w:p w14:paraId="09EB0D15" w14:textId="77777777" w:rsidR="004C3FB6" w:rsidRPr="00DC75CA" w:rsidRDefault="004C3FB6" w:rsidP="004C3FB6">
            <w:pPr>
              <w:jc w:val="both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de-DE"/>
              </w:rPr>
            </w:pPr>
            <w:r w:rsidRPr="00DC75CA">
              <w:rPr>
                <w:rFonts w:cstheme="minorHAnsi"/>
                <w:lang w:eastAsia="de-DE"/>
              </w:rPr>
              <w:t>Recettes d’investissement</w:t>
            </w:r>
          </w:p>
        </w:tc>
        <w:tc>
          <w:tcPr>
            <w:tcW w:w="1701" w:type="dxa"/>
          </w:tcPr>
          <w:p w14:paraId="19619721" w14:textId="77777777" w:rsidR="004C3FB6" w:rsidRPr="00DC75CA" w:rsidRDefault="004C3FB6" w:rsidP="004C3FB6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/>
                <w:kern w:val="24"/>
                <w:lang w:eastAsia="de-DE"/>
              </w:rPr>
            </w:pPr>
            <w:r w:rsidRPr="00DC75CA">
              <w:rPr>
                <w:rFonts w:cstheme="minorHAnsi"/>
                <w:color w:val="FFFFFF"/>
                <w:kern w:val="24"/>
                <w:lang w:eastAsia="de-DE"/>
              </w:rPr>
              <w:t>Budget 2021</w:t>
            </w:r>
          </w:p>
        </w:tc>
        <w:tc>
          <w:tcPr>
            <w:tcW w:w="1842" w:type="dxa"/>
          </w:tcPr>
          <w:p w14:paraId="7344416A" w14:textId="5BFD2A94" w:rsidR="004C3FB6" w:rsidRPr="00DC75CA" w:rsidRDefault="004C3FB6" w:rsidP="004C3FB6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/>
                <w:kern w:val="24"/>
                <w:lang w:eastAsia="de-DE"/>
              </w:rPr>
            </w:pPr>
            <w:r w:rsidRPr="00DC75CA">
              <w:rPr>
                <w:rFonts w:cstheme="minorHAnsi"/>
                <w:color w:val="FFFFFF"/>
                <w:kern w:val="24"/>
                <w:lang w:eastAsia="de-DE"/>
              </w:rPr>
              <w:t>Budget 202</w:t>
            </w:r>
            <w:r>
              <w:rPr>
                <w:rFonts w:cstheme="minorHAnsi"/>
                <w:color w:val="FFFFFF"/>
                <w:kern w:val="24"/>
                <w:lang w:eastAsia="de-DE"/>
              </w:rPr>
              <w:t>2</w:t>
            </w:r>
          </w:p>
        </w:tc>
        <w:tc>
          <w:tcPr>
            <w:tcW w:w="1843" w:type="dxa"/>
            <w:hideMark/>
          </w:tcPr>
          <w:p w14:paraId="4FEF7ED1" w14:textId="6430DFDE" w:rsidR="004C3FB6" w:rsidRPr="00DC75CA" w:rsidRDefault="004C3FB6" w:rsidP="004C3FB6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de-DE"/>
              </w:rPr>
            </w:pPr>
            <w:r w:rsidRPr="00DC75CA">
              <w:rPr>
                <w:rFonts w:cstheme="minorHAnsi"/>
                <w:color w:val="FFFFFF"/>
                <w:kern w:val="24"/>
                <w:lang w:eastAsia="de-DE"/>
              </w:rPr>
              <w:t>Budget 202</w:t>
            </w:r>
            <w:r w:rsidR="00E932C7">
              <w:rPr>
                <w:rFonts w:cstheme="minorHAnsi"/>
                <w:color w:val="FFFFFF"/>
                <w:kern w:val="24"/>
                <w:lang w:eastAsia="de-DE"/>
              </w:rPr>
              <w:t>3</w:t>
            </w:r>
          </w:p>
        </w:tc>
      </w:tr>
      <w:tr w:rsidR="004C3FB6" w:rsidRPr="00F777B1" w14:paraId="10A1C079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1C742BB7" w14:textId="77777777" w:rsidR="004C3FB6" w:rsidRPr="00F777B1" w:rsidRDefault="004C3FB6" w:rsidP="004C3FB6">
            <w:pPr>
              <w:jc w:val="center"/>
              <w:textAlignment w:val="center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111" w:type="dxa"/>
            <w:hideMark/>
          </w:tcPr>
          <w:p w14:paraId="2FBDD177" w14:textId="77777777" w:rsidR="004C3FB6" w:rsidRPr="00F777B1" w:rsidRDefault="004C3FB6" w:rsidP="004C3FB6">
            <w:pPr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Dotations, fonds et réserves</w:t>
            </w:r>
          </w:p>
        </w:tc>
        <w:tc>
          <w:tcPr>
            <w:tcW w:w="1701" w:type="dxa"/>
          </w:tcPr>
          <w:p w14:paraId="20198EBC" w14:textId="119D9B55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550 000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1DBB696C" w14:textId="1A574D94" w:rsidR="004C3FB6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473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514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3" w:type="dxa"/>
            <w:hideMark/>
          </w:tcPr>
          <w:p w14:paraId="0F85873C" w14:textId="59A1B704" w:rsidR="004C3FB6" w:rsidRPr="00F777B1" w:rsidRDefault="00AB65C1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400 </w:t>
            </w:r>
            <w:r w:rsidR="000B683B">
              <w:rPr>
                <w:rFonts w:ascii="Calibri" w:hAnsi="Calibri" w:cs="Calibri"/>
                <w:color w:val="000000"/>
                <w:kern w:val="24"/>
                <w:lang w:eastAsia="de-DE"/>
              </w:rPr>
              <w:t>584</w:t>
            </w:r>
            <w:r w:rsidR="004C3FB6"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C3FB6" w:rsidRPr="0062478D" w14:paraId="1D4D4C93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286193DC" w14:textId="77777777" w:rsidR="004C3FB6" w:rsidRPr="00F777B1" w:rsidRDefault="004C3FB6" w:rsidP="004C3FB6">
            <w:pPr>
              <w:jc w:val="center"/>
              <w:textAlignment w:val="center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111" w:type="dxa"/>
            <w:hideMark/>
          </w:tcPr>
          <w:p w14:paraId="427237B6" w14:textId="77777777" w:rsidR="004C3FB6" w:rsidRPr="00F777B1" w:rsidRDefault="004C3FB6" w:rsidP="004C3FB6">
            <w:pPr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Subventions</w:t>
            </w:r>
          </w:p>
        </w:tc>
        <w:tc>
          <w:tcPr>
            <w:tcW w:w="1701" w:type="dxa"/>
          </w:tcPr>
          <w:p w14:paraId="32D02453" w14:textId="151E507A" w:rsidR="004C3FB6" w:rsidRPr="0062478D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293 338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€</w:t>
            </w:r>
          </w:p>
        </w:tc>
        <w:tc>
          <w:tcPr>
            <w:tcW w:w="1842" w:type="dxa"/>
          </w:tcPr>
          <w:p w14:paraId="4EB38B0D" w14:textId="2247EA21" w:rsidR="004C3FB6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319 628 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€</w:t>
            </w:r>
          </w:p>
        </w:tc>
        <w:tc>
          <w:tcPr>
            <w:tcW w:w="1843" w:type="dxa"/>
            <w:hideMark/>
          </w:tcPr>
          <w:p w14:paraId="760E4A82" w14:textId="577EFB97" w:rsidR="004C3FB6" w:rsidRPr="0062478D" w:rsidRDefault="00AB65C1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79 </w:t>
            </w:r>
            <w:r w:rsidR="000B683B">
              <w:rPr>
                <w:rFonts w:ascii="Calibri" w:hAnsi="Calibri" w:cs="Calibri"/>
                <w:color w:val="000000"/>
                <w:kern w:val="24"/>
                <w:lang w:eastAsia="de-DE"/>
              </w:rPr>
              <w:t>000</w:t>
            </w:r>
            <w:r w:rsidR="004C3FB6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="004C3FB6"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€</w:t>
            </w:r>
          </w:p>
        </w:tc>
      </w:tr>
      <w:tr w:rsidR="004C3FB6" w:rsidRPr="0062478D" w14:paraId="28BD1CA2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397F53E2" w14:textId="77777777" w:rsidR="004C3FB6" w:rsidRPr="0062478D" w:rsidRDefault="004C3FB6" w:rsidP="004C3FB6">
            <w:pPr>
              <w:jc w:val="center"/>
              <w:textAlignment w:val="center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4111" w:type="dxa"/>
            <w:hideMark/>
          </w:tcPr>
          <w:p w14:paraId="64C1CC95" w14:textId="00CF8A2F" w:rsidR="004C3FB6" w:rsidRPr="0062478D" w:rsidRDefault="004C3FB6" w:rsidP="004C3FB6">
            <w:pPr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Emprunt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(nouvel emprunt)</w:t>
            </w:r>
          </w:p>
        </w:tc>
        <w:tc>
          <w:tcPr>
            <w:tcW w:w="1701" w:type="dxa"/>
          </w:tcPr>
          <w:p w14:paraId="79D254E7" w14:textId="77777777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842" w:type="dxa"/>
          </w:tcPr>
          <w:p w14:paraId="2D98998C" w14:textId="3BEDB2C7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843" w:type="dxa"/>
            <w:hideMark/>
          </w:tcPr>
          <w:p w14:paraId="15102DE3" w14:textId="58EA3FA6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AB65C1" w:rsidRPr="00AB65C1" w14:paraId="35E7B0F2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69C8FC0A" w14:textId="77777777" w:rsidR="00AB65C1" w:rsidRPr="00AB65C1" w:rsidRDefault="00AB65C1" w:rsidP="003A3B0B">
            <w:pPr>
              <w:jc w:val="center"/>
              <w:textAlignment w:val="center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4111" w:type="dxa"/>
            <w:hideMark/>
          </w:tcPr>
          <w:p w14:paraId="5E7A0CF5" w14:textId="4C6EDCBD" w:rsidR="00AB65C1" w:rsidRPr="00AB65C1" w:rsidRDefault="00AB65C1" w:rsidP="003A3B0B">
            <w:pPr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 w:rsidRPr="00AB65C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TOTAL RECETTES REELLES </w:t>
            </w:r>
          </w:p>
        </w:tc>
        <w:tc>
          <w:tcPr>
            <w:tcW w:w="1701" w:type="dxa"/>
          </w:tcPr>
          <w:p w14:paraId="0B50007A" w14:textId="1B050D64" w:rsidR="00AB65C1" w:rsidRPr="00AB65C1" w:rsidRDefault="00AB65C1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AB65C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843 338 €</w:t>
            </w:r>
          </w:p>
        </w:tc>
        <w:tc>
          <w:tcPr>
            <w:tcW w:w="1842" w:type="dxa"/>
          </w:tcPr>
          <w:p w14:paraId="172F0A43" w14:textId="7F5464B0" w:rsidR="00AB65C1" w:rsidRPr="00AB65C1" w:rsidRDefault="00AB65C1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793 142</w:t>
            </w:r>
            <w:r w:rsidRPr="00AB65C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3" w:type="dxa"/>
            <w:hideMark/>
          </w:tcPr>
          <w:p w14:paraId="02A959D3" w14:textId="5DF19682" w:rsidR="00AB65C1" w:rsidRPr="002F07CF" w:rsidRDefault="00AB65C1" w:rsidP="002F07CF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AB65C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4</w:t>
            </w:r>
            <w:r w:rsidR="002F07C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79 584</w:t>
            </w:r>
            <w:r w:rsidRPr="00AB65C1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C3FB6" w:rsidRPr="0062478D" w14:paraId="2E3DAF49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7A002B0B" w14:textId="77777777" w:rsidR="004C3FB6" w:rsidRPr="0062478D" w:rsidRDefault="004C3FB6" w:rsidP="004C3FB6">
            <w:pPr>
              <w:jc w:val="center"/>
              <w:textAlignment w:val="center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4111" w:type="dxa"/>
            <w:hideMark/>
          </w:tcPr>
          <w:p w14:paraId="73804E0A" w14:textId="7BD992F4" w:rsidR="004C3FB6" w:rsidRPr="0062478D" w:rsidRDefault="004C3FB6" w:rsidP="004C3FB6">
            <w:pPr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Virement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section de f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onctionnement</w:t>
            </w:r>
          </w:p>
        </w:tc>
        <w:tc>
          <w:tcPr>
            <w:tcW w:w="1701" w:type="dxa"/>
          </w:tcPr>
          <w:p w14:paraId="1C3EB804" w14:textId="6C782860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270 000 €</w:t>
            </w:r>
          </w:p>
        </w:tc>
        <w:tc>
          <w:tcPr>
            <w:tcW w:w="1842" w:type="dxa"/>
          </w:tcPr>
          <w:p w14:paraId="1913652D" w14:textId="28F05E60" w:rsidR="004C3FB6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463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000 €</w:t>
            </w:r>
          </w:p>
        </w:tc>
        <w:tc>
          <w:tcPr>
            <w:tcW w:w="1843" w:type="dxa"/>
            <w:hideMark/>
          </w:tcPr>
          <w:p w14:paraId="2D2637F6" w14:textId="2741E7BF" w:rsidR="004C3FB6" w:rsidRPr="0062478D" w:rsidRDefault="00E932C7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650 00</w:t>
            </w:r>
            <w:r w:rsidR="004C3FB6"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</w:tr>
      <w:tr w:rsidR="004C3FB6" w:rsidRPr="0062478D" w14:paraId="1DBF2256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</w:tcPr>
          <w:p w14:paraId="62043965" w14:textId="77777777" w:rsidR="004C3FB6" w:rsidRPr="0062478D" w:rsidRDefault="004C3FB6" w:rsidP="004C3FB6">
            <w:pPr>
              <w:jc w:val="center"/>
              <w:textAlignment w:val="center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4111" w:type="dxa"/>
            <w:hideMark/>
          </w:tcPr>
          <w:p w14:paraId="571ACEC0" w14:textId="0D20453E" w:rsidR="004C3FB6" w:rsidRPr="001A5B4B" w:rsidRDefault="004C3FB6" w:rsidP="004C3FB6">
            <w:pPr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Opérations d’ordre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et patrimoniales</w:t>
            </w:r>
          </w:p>
        </w:tc>
        <w:tc>
          <w:tcPr>
            <w:tcW w:w="1701" w:type="dxa"/>
          </w:tcPr>
          <w:p w14:paraId="3A7A8DA4" w14:textId="68C6E94F" w:rsidR="004C3FB6" w:rsidRPr="0062478D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46 363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321E1B32" w14:textId="286159CD" w:rsidR="004C3FB6" w:rsidRPr="0062478D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843" w:type="dxa"/>
            <w:hideMark/>
          </w:tcPr>
          <w:p w14:paraId="0A98AA04" w14:textId="414E0E69" w:rsidR="004C3FB6" w:rsidRPr="0062478D" w:rsidRDefault="00761088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22 208</w:t>
            </w:r>
            <w:r w:rsidR="004C3FB6"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C3FB6" w:rsidRPr="0062478D" w14:paraId="4EA17CC1" w14:textId="480610C0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2"/>
            <w:hideMark/>
          </w:tcPr>
          <w:p w14:paraId="3F47053C" w14:textId="371E5B02" w:rsidR="004C3FB6" w:rsidRPr="000375B4" w:rsidRDefault="00761088" w:rsidP="004C3FB6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    </w:t>
            </w:r>
            <w:r w:rsidR="004C3FB6" w:rsidRPr="000375B4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Report solde section d'investissement</w:t>
            </w:r>
          </w:p>
        </w:tc>
        <w:tc>
          <w:tcPr>
            <w:tcW w:w="1701" w:type="dxa"/>
            <w:hideMark/>
          </w:tcPr>
          <w:p w14:paraId="22A09FCC" w14:textId="1DB60799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768 212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  <w:hideMark/>
          </w:tcPr>
          <w:p w14:paraId="071F1627" w14:textId="5AEC424C" w:rsidR="004C3FB6" w:rsidRPr="0062478D" w:rsidRDefault="004C3FB6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683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858</w:t>
            </w:r>
            <w:r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3" w:type="dxa"/>
          </w:tcPr>
          <w:p w14:paraId="2BBD6972" w14:textId="43210D13" w:rsidR="004C3FB6" w:rsidRDefault="00AB65C1" w:rsidP="004C3FB6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830 416</w:t>
            </w:r>
            <w:r w:rsidR="004C3FB6" w:rsidRPr="0062478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</w:t>
            </w:r>
          </w:p>
        </w:tc>
      </w:tr>
      <w:tr w:rsidR="004C3FB6" w:rsidRPr="0062478D" w14:paraId="186E9ADA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dxa"/>
            <w:hideMark/>
          </w:tcPr>
          <w:p w14:paraId="243BE6DC" w14:textId="77777777" w:rsidR="004C3FB6" w:rsidRPr="0062478D" w:rsidRDefault="004C3FB6" w:rsidP="004C3FB6">
            <w:pPr>
              <w:jc w:val="center"/>
              <w:rPr>
                <w:rFonts w:ascii="Arial" w:hAnsi="Arial" w:cs="Arial"/>
                <w:lang w:val="de-DE" w:eastAsia="de-DE"/>
              </w:rPr>
            </w:pPr>
          </w:p>
        </w:tc>
        <w:tc>
          <w:tcPr>
            <w:tcW w:w="4111" w:type="dxa"/>
            <w:hideMark/>
          </w:tcPr>
          <w:p w14:paraId="29144B3B" w14:textId="77777777" w:rsidR="004C3FB6" w:rsidRPr="0062478D" w:rsidRDefault="004C3FB6" w:rsidP="00761088">
            <w:pPr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TOTAL RECETTES INVESTISSEMENT</w:t>
            </w:r>
          </w:p>
        </w:tc>
        <w:tc>
          <w:tcPr>
            <w:tcW w:w="1701" w:type="dxa"/>
          </w:tcPr>
          <w:p w14:paraId="0A96F0F3" w14:textId="6D9ACCD4" w:rsidR="004C3FB6" w:rsidRPr="0062478D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927 913</w:t>
            </w:r>
            <w:r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  <w:tc>
          <w:tcPr>
            <w:tcW w:w="1842" w:type="dxa"/>
          </w:tcPr>
          <w:p w14:paraId="6B0EBA65" w14:textId="66F9F091" w:rsidR="004C3FB6" w:rsidRPr="0062478D" w:rsidRDefault="004C3FB6" w:rsidP="004C3FB6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940 00</w:t>
            </w:r>
            <w:r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0 €</w:t>
            </w:r>
          </w:p>
        </w:tc>
        <w:tc>
          <w:tcPr>
            <w:tcW w:w="1843" w:type="dxa"/>
            <w:hideMark/>
          </w:tcPr>
          <w:p w14:paraId="5BA65DF0" w14:textId="0E171B59" w:rsidR="004C3FB6" w:rsidRPr="00AB65C1" w:rsidRDefault="00AB65C1" w:rsidP="00AB65C1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 w:rsidR="002F07C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9</w:t>
            </w:r>
            <w:r w:rsid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82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</w:t>
            </w:r>
            <w:r w:rsid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208</w:t>
            </w:r>
            <w:r w:rsidR="004C3FB6" w:rsidRPr="0062478D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</w:t>
            </w:r>
          </w:p>
        </w:tc>
      </w:tr>
    </w:tbl>
    <w:p w14:paraId="1C34F8EC" w14:textId="7E1913A0" w:rsidR="0062478D" w:rsidRDefault="0062478D" w:rsidP="00782046">
      <w:pPr>
        <w:widowControl w:val="0"/>
        <w:jc w:val="both"/>
        <w:rPr>
          <w:rFonts w:ascii="Ubuntu" w:hAnsi="Ubuntu"/>
        </w:rPr>
      </w:pPr>
    </w:p>
    <w:p w14:paraId="4417ABFF" w14:textId="0CC7ECEE" w:rsidR="0091232F" w:rsidRDefault="0091232F" w:rsidP="0091232F">
      <w:pPr>
        <w:spacing w:line="273" w:lineRule="auto"/>
        <w:jc w:val="both"/>
        <w:rPr>
          <w:rFonts w:asciiTheme="minorHAnsi" w:hAnsiTheme="minorHAnsi" w:cstheme="minorHAnsi"/>
          <w:color w:val="000000"/>
        </w:rPr>
      </w:pPr>
      <w:r w:rsidRPr="0091232F">
        <w:rPr>
          <w:rFonts w:asciiTheme="minorHAnsi" w:hAnsiTheme="minorHAnsi" w:cstheme="minorHAnsi"/>
          <w:color w:val="000000"/>
        </w:rPr>
        <w:t xml:space="preserve">Les </w:t>
      </w:r>
      <w:r w:rsidRPr="0091232F">
        <w:rPr>
          <w:rFonts w:asciiTheme="minorHAnsi" w:hAnsiTheme="minorHAnsi" w:cstheme="minorHAnsi"/>
          <w:b/>
          <w:bCs/>
          <w:color w:val="000000"/>
        </w:rPr>
        <w:t>dotations, fonds et réserves</w:t>
      </w:r>
      <w:r w:rsidRPr="0091232F">
        <w:rPr>
          <w:rFonts w:asciiTheme="minorHAnsi" w:hAnsiTheme="minorHAnsi" w:cstheme="minorHAnsi"/>
          <w:color w:val="000000"/>
        </w:rPr>
        <w:t xml:space="preserve"> sont constitués de l'excédent de fonctionnement 202</w:t>
      </w:r>
      <w:r w:rsidR="00E932C7">
        <w:rPr>
          <w:rFonts w:asciiTheme="minorHAnsi" w:hAnsiTheme="minorHAnsi" w:cstheme="minorHAnsi"/>
          <w:color w:val="000000"/>
        </w:rPr>
        <w:t>2</w:t>
      </w:r>
      <w:r w:rsidRPr="0091232F">
        <w:rPr>
          <w:rFonts w:asciiTheme="minorHAnsi" w:hAnsiTheme="minorHAnsi" w:cstheme="minorHAnsi"/>
          <w:color w:val="000000"/>
        </w:rPr>
        <w:t xml:space="preserve"> capitalisé (300K€), du fonds de compensation TVA sur les investissements 202</w:t>
      </w:r>
      <w:r w:rsidR="00AB65C1">
        <w:rPr>
          <w:rFonts w:asciiTheme="minorHAnsi" w:hAnsiTheme="minorHAnsi" w:cstheme="minorHAnsi"/>
          <w:color w:val="000000"/>
        </w:rPr>
        <w:t>2</w:t>
      </w:r>
      <w:r w:rsidR="00E4048C">
        <w:rPr>
          <w:rFonts w:asciiTheme="minorHAnsi" w:hAnsiTheme="minorHAnsi" w:cstheme="minorHAnsi"/>
          <w:color w:val="000000"/>
        </w:rPr>
        <w:t xml:space="preserve"> </w:t>
      </w:r>
      <w:r w:rsidR="00AB65C1">
        <w:rPr>
          <w:rFonts w:asciiTheme="minorHAnsi" w:hAnsiTheme="minorHAnsi" w:cstheme="minorHAnsi"/>
          <w:color w:val="000000"/>
        </w:rPr>
        <w:t>et d’une estimation</w:t>
      </w:r>
      <w:r w:rsidRPr="0091232F">
        <w:rPr>
          <w:rFonts w:asciiTheme="minorHAnsi" w:hAnsiTheme="minorHAnsi" w:cstheme="minorHAnsi"/>
          <w:color w:val="000000"/>
        </w:rPr>
        <w:t xml:space="preserve"> de la taxe d’aménagement</w:t>
      </w:r>
      <w:r>
        <w:rPr>
          <w:rFonts w:asciiTheme="minorHAnsi" w:hAnsiTheme="minorHAnsi" w:cstheme="minorHAnsi"/>
          <w:color w:val="000000"/>
        </w:rPr>
        <w:t>.</w:t>
      </w:r>
    </w:p>
    <w:p w14:paraId="5B2E3984" w14:textId="72615C9B" w:rsidR="0091232F" w:rsidRDefault="0091232F" w:rsidP="0091232F">
      <w:pPr>
        <w:spacing w:line="273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Les</w:t>
      </w:r>
      <w:r w:rsidRPr="0091232F">
        <w:rPr>
          <w:rFonts w:asciiTheme="minorHAnsi" w:hAnsiTheme="minorHAnsi" w:cstheme="minorHAnsi"/>
          <w:color w:val="000000"/>
        </w:rPr>
        <w:t xml:space="preserve"> </w:t>
      </w:r>
      <w:r w:rsidRPr="0091232F">
        <w:rPr>
          <w:rFonts w:asciiTheme="minorHAnsi" w:hAnsiTheme="minorHAnsi" w:cstheme="minorHAnsi"/>
          <w:b/>
          <w:bCs/>
          <w:color w:val="000000"/>
        </w:rPr>
        <w:t>subventions</w:t>
      </w:r>
      <w:r w:rsidRPr="0091232F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à percevoir concernent le</w:t>
      </w:r>
      <w:r w:rsidR="00AB65C1">
        <w:rPr>
          <w:rFonts w:asciiTheme="minorHAnsi" w:hAnsiTheme="minorHAnsi" w:cstheme="minorHAnsi"/>
          <w:color w:val="000000"/>
        </w:rPr>
        <w:t xml:space="preserve"> solde relatif aux travaux de l’église et de l’</w:t>
      </w:r>
      <w:r w:rsidRPr="0091232F">
        <w:rPr>
          <w:rFonts w:asciiTheme="minorHAnsi" w:hAnsiTheme="minorHAnsi" w:cstheme="minorHAnsi"/>
          <w:color w:val="000000"/>
        </w:rPr>
        <w:t>orgue</w:t>
      </w:r>
      <w:r w:rsidR="00AB65C1">
        <w:rPr>
          <w:rFonts w:asciiTheme="minorHAnsi" w:hAnsiTheme="minorHAnsi" w:cstheme="minorHAnsi"/>
          <w:color w:val="000000"/>
        </w:rPr>
        <w:t>.</w:t>
      </w:r>
    </w:p>
    <w:p w14:paraId="17615BAA" w14:textId="2C3CD629" w:rsidR="0091232F" w:rsidRDefault="0091232F" w:rsidP="0091232F">
      <w:pPr>
        <w:spacing w:line="273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Enfin </w:t>
      </w:r>
      <w:r w:rsidRPr="0091232F">
        <w:rPr>
          <w:rFonts w:asciiTheme="minorHAnsi" w:hAnsiTheme="minorHAnsi" w:cstheme="minorHAnsi"/>
          <w:color w:val="000000"/>
        </w:rPr>
        <w:t xml:space="preserve">le virement de la section de fonctionnement et </w:t>
      </w:r>
      <w:r>
        <w:rPr>
          <w:rFonts w:asciiTheme="minorHAnsi" w:hAnsiTheme="minorHAnsi" w:cstheme="minorHAnsi"/>
          <w:color w:val="000000"/>
        </w:rPr>
        <w:t>le</w:t>
      </w:r>
      <w:r w:rsidRPr="0091232F">
        <w:rPr>
          <w:rFonts w:asciiTheme="minorHAnsi" w:hAnsiTheme="minorHAnsi" w:cstheme="minorHAnsi"/>
          <w:color w:val="000000"/>
        </w:rPr>
        <w:t xml:space="preserve"> report 202</w:t>
      </w:r>
      <w:r w:rsidR="00AB65C1">
        <w:rPr>
          <w:rFonts w:asciiTheme="minorHAnsi" w:hAnsiTheme="minorHAnsi" w:cstheme="minorHAnsi"/>
          <w:color w:val="000000"/>
        </w:rPr>
        <w:t>2</w:t>
      </w:r>
      <w:r>
        <w:rPr>
          <w:rFonts w:asciiTheme="minorHAnsi" w:hAnsiTheme="minorHAnsi" w:cstheme="minorHAnsi"/>
          <w:color w:val="000000"/>
        </w:rPr>
        <w:t xml:space="preserve"> complètent les </w:t>
      </w:r>
      <w:r w:rsidRPr="0091232F">
        <w:rPr>
          <w:rFonts w:asciiTheme="minorHAnsi" w:hAnsiTheme="minorHAnsi" w:cstheme="minorHAnsi"/>
          <w:b/>
          <w:bCs/>
          <w:color w:val="000000"/>
        </w:rPr>
        <w:t>recettes d’investissement</w:t>
      </w:r>
      <w:r w:rsidRPr="0091232F">
        <w:rPr>
          <w:rFonts w:asciiTheme="minorHAnsi" w:hAnsiTheme="minorHAnsi" w:cstheme="minorHAnsi"/>
          <w:color w:val="000000"/>
        </w:rPr>
        <w:t xml:space="preserve">.  </w:t>
      </w:r>
    </w:p>
    <w:p w14:paraId="525FE0FA" w14:textId="4346A858" w:rsidR="002D4A9D" w:rsidRDefault="002D4A9D" w:rsidP="009D37A5">
      <w:pPr>
        <w:widowControl w:val="0"/>
        <w:contextualSpacing/>
        <w:rPr>
          <w:rFonts w:ascii="Ubuntu" w:hAnsi="Ubuntu"/>
        </w:rPr>
      </w:pPr>
    </w:p>
    <w:tbl>
      <w:tblPr>
        <w:tblStyle w:val="Listeclaire-Accent5"/>
        <w:tblW w:w="10055" w:type="dxa"/>
        <w:tblInd w:w="454" w:type="dxa"/>
        <w:tblLook w:val="04A0" w:firstRow="1" w:lastRow="0" w:firstColumn="1" w:lastColumn="0" w:noHBand="0" w:noVBand="1"/>
      </w:tblPr>
      <w:tblGrid>
        <w:gridCol w:w="4952"/>
        <w:gridCol w:w="1559"/>
        <w:gridCol w:w="1701"/>
        <w:gridCol w:w="1843"/>
      </w:tblGrid>
      <w:tr w:rsidR="00E932C7" w:rsidRPr="005B141F" w14:paraId="08F4D7CF" w14:textId="77777777" w:rsidTr="001F3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600125B6" w14:textId="77777777" w:rsidR="00E932C7" w:rsidRPr="005B141F" w:rsidRDefault="00E932C7" w:rsidP="00E932C7">
            <w:pPr>
              <w:jc w:val="both"/>
              <w:textAlignment w:val="center"/>
              <w:rPr>
                <w:rFonts w:ascii="Arial" w:hAnsi="Arial" w:cs="Arial"/>
                <w:lang w:val="de-DE" w:eastAsia="de-DE"/>
              </w:rPr>
            </w:pPr>
            <w:r w:rsidRPr="005B141F">
              <w:rPr>
                <w:rFonts w:ascii="Calibri" w:hAnsi="Calibri" w:cs="Calibri"/>
                <w:color w:val="FFFFFF"/>
                <w:kern w:val="24"/>
                <w:lang w:eastAsia="de-DE"/>
              </w:rPr>
              <w:t>Dépenses d'investissement</w:t>
            </w:r>
          </w:p>
        </w:tc>
        <w:tc>
          <w:tcPr>
            <w:tcW w:w="1559" w:type="dxa"/>
          </w:tcPr>
          <w:p w14:paraId="27109AD9" w14:textId="77777777" w:rsidR="00E932C7" w:rsidRPr="005B141F" w:rsidRDefault="00E932C7" w:rsidP="00E932C7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FFFFFF"/>
                <w:kern w:val="24"/>
                <w:lang w:eastAsia="de-DE"/>
              </w:rPr>
              <w:t>Budget 2021</w:t>
            </w:r>
          </w:p>
        </w:tc>
        <w:tc>
          <w:tcPr>
            <w:tcW w:w="1701" w:type="dxa"/>
          </w:tcPr>
          <w:p w14:paraId="7CBB6973" w14:textId="4633D123" w:rsidR="00E932C7" w:rsidRPr="005B141F" w:rsidRDefault="00E932C7" w:rsidP="00E932C7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FFFFFF"/>
                <w:kern w:val="24"/>
                <w:lang w:eastAsia="de-DE"/>
              </w:rPr>
              <w:t>Budget 202</w:t>
            </w:r>
            <w:r>
              <w:rPr>
                <w:rFonts w:ascii="Calibri" w:hAnsi="Calibri" w:cs="Calibri"/>
                <w:color w:val="FFFFFF"/>
                <w:kern w:val="24"/>
                <w:lang w:eastAsia="de-DE"/>
              </w:rPr>
              <w:t>2</w:t>
            </w:r>
          </w:p>
        </w:tc>
        <w:tc>
          <w:tcPr>
            <w:tcW w:w="1843" w:type="dxa"/>
            <w:hideMark/>
          </w:tcPr>
          <w:p w14:paraId="4311479B" w14:textId="26AFFAFE" w:rsidR="00E932C7" w:rsidRPr="005B141F" w:rsidRDefault="00E932C7" w:rsidP="00E932C7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5B141F">
              <w:rPr>
                <w:rFonts w:ascii="Calibri" w:hAnsi="Calibri" w:cs="Calibri"/>
                <w:color w:val="FFFFFF"/>
                <w:kern w:val="24"/>
                <w:lang w:eastAsia="de-DE"/>
              </w:rPr>
              <w:t>Budget 202</w:t>
            </w:r>
            <w:r>
              <w:rPr>
                <w:rFonts w:ascii="Calibri" w:hAnsi="Calibri" w:cs="Calibri"/>
                <w:color w:val="FFFFFF"/>
                <w:kern w:val="24"/>
                <w:lang w:eastAsia="de-DE"/>
              </w:rPr>
              <w:t>3</w:t>
            </w:r>
          </w:p>
        </w:tc>
      </w:tr>
      <w:tr w:rsidR="00E932C7" w:rsidRPr="005B141F" w14:paraId="7434548F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3407D327" w14:textId="7B22226B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Études (Immobilisations incorporelles)</w:t>
            </w:r>
          </w:p>
        </w:tc>
        <w:tc>
          <w:tcPr>
            <w:tcW w:w="1559" w:type="dxa"/>
          </w:tcPr>
          <w:p w14:paraId="2B3C466D" w14:textId="1387C9EE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>275 000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  <w:tc>
          <w:tcPr>
            <w:tcW w:w="1701" w:type="dxa"/>
          </w:tcPr>
          <w:p w14:paraId="112AB682" w14:textId="3776A520" w:rsidR="00E932C7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186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000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  <w:tc>
          <w:tcPr>
            <w:tcW w:w="1843" w:type="dxa"/>
            <w:hideMark/>
          </w:tcPr>
          <w:p w14:paraId="42669379" w14:textId="506FCAFD" w:rsidR="00E932C7" w:rsidRPr="005B141F" w:rsidRDefault="001F31C4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13</w:t>
            </w:r>
            <w:r w:rsidR="00E439FD">
              <w:rPr>
                <w:rFonts w:ascii="Calibri" w:hAnsi="Calibri" w:cs="Calibri"/>
                <w:color w:val="000000"/>
                <w:kern w:val="24"/>
                <w:lang w:eastAsia="de-DE"/>
              </w:rPr>
              <w:t>5 00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="00E932C7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</w:tr>
      <w:tr w:rsidR="00E932C7" w:rsidRPr="005B141F" w14:paraId="06F93324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169CD65B" w14:textId="77777777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Subventions d’équipement versées</w:t>
            </w:r>
          </w:p>
        </w:tc>
        <w:tc>
          <w:tcPr>
            <w:tcW w:w="1559" w:type="dxa"/>
          </w:tcPr>
          <w:p w14:paraId="19D823D3" w14:textId="05202FFC" w:rsidR="00E932C7" w:rsidRPr="005B141F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10 000 € </w:t>
            </w:r>
          </w:p>
        </w:tc>
        <w:tc>
          <w:tcPr>
            <w:tcW w:w="1701" w:type="dxa"/>
          </w:tcPr>
          <w:p w14:paraId="09CFC45A" w14:textId="700FE0F2" w:rsidR="00E932C7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5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000 € </w:t>
            </w:r>
          </w:p>
        </w:tc>
        <w:tc>
          <w:tcPr>
            <w:tcW w:w="1843" w:type="dxa"/>
            <w:hideMark/>
          </w:tcPr>
          <w:p w14:paraId="13E30310" w14:textId="5811B817" w:rsidR="00E932C7" w:rsidRPr="005B141F" w:rsidRDefault="001F31C4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16</w:t>
            </w:r>
            <w:r w:rsidR="00E932C7">
              <w:rPr>
                <w:rFonts w:ascii="Calibri" w:hAnsi="Calibri" w:cs="Calibri"/>
                <w:color w:val="000000"/>
                <w:kern w:val="24"/>
                <w:lang w:eastAsia="de-DE"/>
              </w:rPr>
              <w:t>5 00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</w:tr>
      <w:tr w:rsidR="00E932C7" w:rsidRPr="005B141F" w14:paraId="2E527923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212B93A4" w14:textId="3DBF9F68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Immobilisations corporelles (travaux, </w:t>
            </w:r>
            <w:r w:rsidR="009A63FA"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achats</w:t>
            </w:r>
            <w:r w:rsidR="009A63FA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…</w:t>
            </w: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)</w:t>
            </w:r>
          </w:p>
        </w:tc>
        <w:tc>
          <w:tcPr>
            <w:tcW w:w="1559" w:type="dxa"/>
          </w:tcPr>
          <w:p w14:paraId="1FCBD0D3" w14:textId="3F73DBE6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1 444 050 € </w:t>
            </w:r>
          </w:p>
        </w:tc>
        <w:tc>
          <w:tcPr>
            <w:tcW w:w="1701" w:type="dxa"/>
          </w:tcPr>
          <w:p w14:paraId="2901EF60" w14:textId="2C35877F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142 000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  <w:tc>
          <w:tcPr>
            <w:tcW w:w="1843" w:type="dxa"/>
            <w:hideMark/>
          </w:tcPr>
          <w:p w14:paraId="6916E4C0" w14:textId="20005325" w:rsidR="00E932C7" w:rsidRPr="005B141F" w:rsidRDefault="00E439FD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8</w:t>
            </w:r>
            <w:r w:rsidR="001F31C4">
              <w:rPr>
                <w:rFonts w:ascii="Calibri" w:hAnsi="Calibri" w:cs="Calibri"/>
                <w:color w:val="000000"/>
                <w:kern w:val="24"/>
                <w:lang w:eastAsia="de-DE"/>
              </w:rPr>
              <w:t>15 000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</w:tr>
      <w:tr w:rsidR="00E932C7" w:rsidRPr="005B141F" w14:paraId="6F04AF47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2CFDEFF5" w14:textId="5B23EDBE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Immobilisations en cours</w:t>
            </w:r>
            <w:r w:rsidR="00B21878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,</w:t>
            </w:r>
            <w:r w:rsid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 provision pour travaux futurs</w:t>
            </w:r>
          </w:p>
        </w:tc>
        <w:tc>
          <w:tcPr>
            <w:tcW w:w="1559" w:type="dxa"/>
          </w:tcPr>
          <w:p w14:paraId="24EB6558" w14:textId="4CAABBB2" w:rsidR="00E932C7" w:rsidRPr="005B141F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  <w:tc>
          <w:tcPr>
            <w:tcW w:w="1701" w:type="dxa"/>
          </w:tcPr>
          <w:p w14:paraId="6E3ABBAE" w14:textId="1C9BD60D" w:rsidR="00E932C7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480 00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  <w:tc>
          <w:tcPr>
            <w:tcW w:w="1843" w:type="dxa"/>
            <w:hideMark/>
          </w:tcPr>
          <w:p w14:paraId="759BA48D" w14:textId="2C19CE76" w:rsidR="00E932C7" w:rsidRPr="005B141F" w:rsidRDefault="001F31C4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740</w:t>
            </w:r>
            <w:r w:rsidR="00E439FD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00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</w:tr>
      <w:tr w:rsidR="00E932C7" w:rsidRPr="005B141F" w14:paraId="16590586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21C532F4" w14:textId="48B1786D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Emprunt (Remboursement en capital)</w:t>
            </w:r>
          </w:p>
        </w:tc>
        <w:tc>
          <w:tcPr>
            <w:tcW w:w="1559" w:type="dxa"/>
          </w:tcPr>
          <w:p w14:paraId="25406D5E" w14:textId="027A5468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>152 5</w:t>
            </w:r>
            <w:r w:rsidR="00761088"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  <w:tc>
          <w:tcPr>
            <w:tcW w:w="1701" w:type="dxa"/>
          </w:tcPr>
          <w:p w14:paraId="32243011" w14:textId="216F6C11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>1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27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0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00 € </w:t>
            </w:r>
          </w:p>
        </w:tc>
        <w:tc>
          <w:tcPr>
            <w:tcW w:w="1843" w:type="dxa"/>
            <w:hideMark/>
          </w:tcPr>
          <w:p w14:paraId="33B087DD" w14:textId="353D319B" w:rsidR="00E932C7" w:rsidRPr="005B141F" w:rsidRDefault="002F07CF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105 00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</w:tr>
      <w:tr w:rsidR="00761088" w:rsidRPr="00761088" w14:paraId="72A6C862" w14:textId="77777777" w:rsidTr="003A3B0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4EBD1C26" w14:textId="4169D917" w:rsidR="00761088" w:rsidRPr="00761088" w:rsidRDefault="00761088" w:rsidP="003A3B0B">
            <w:pPr>
              <w:jc w:val="both"/>
              <w:textAlignment w:val="center"/>
              <w:rPr>
                <w:rFonts w:ascii="Arial" w:hAnsi="Arial" w:cs="Arial"/>
                <w:lang w:val="de-DE" w:eastAsia="de-DE"/>
              </w:rPr>
            </w:pPr>
            <w:r w:rsidRPr="00761088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DEPENSES REELLES </w:t>
            </w:r>
          </w:p>
        </w:tc>
        <w:tc>
          <w:tcPr>
            <w:tcW w:w="1559" w:type="dxa"/>
          </w:tcPr>
          <w:p w14:paraId="47EDB133" w14:textId="1147FAD8" w:rsidR="00761088" w:rsidRPr="00761088" w:rsidRDefault="00761088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1 881 550 € </w:t>
            </w:r>
          </w:p>
        </w:tc>
        <w:tc>
          <w:tcPr>
            <w:tcW w:w="1701" w:type="dxa"/>
          </w:tcPr>
          <w:p w14:paraId="04B3D1BD" w14:textId="2B320299" w:rsidR="00761088" w:rsidRPr="00761088" w:rsidRDefault="00761088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1 940 000 € </w:t>
            </w:r>
          </w:p>
        </w:tc>
        <w:tc>
          <w:tcPr>
            <w:tcW w:w="1843" w:type="dxa"/>
            <w:hideMark/>
          </w:tcPr>
          <w:p w14:paraId="0181FBD5" w14:textId="2030ABBA" w:rsidR="00761088" w:rsidRPr="00761088" w:rsidRDefault="00761088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1 960 000</w:t>
            </w:r>
            <w:r w:rsidRP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 </w:t>
            </w:r>
          </w:p>
        </w:tc>
      </w:tr>
      <w:tr w:rsidR="00E932C7" w:rsidRPr="005B141F" w14:paraId="4F1221E0" w14:textId="77777777" w:rsidTr="0009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26DE2087" w14:textId="4F9EBB35" w:rsidR="00E932C7" w:rsidRPr="001E27B3" w:rsidRDefault="00E932C7" w:rsidP="00E932C7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 w:rsidRPr="001E27B3"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>Opérations patrimoniales et d’ordre</w:t>
            </w:r>
          </w:p>
        </w:tc>
        <w:tc>
          <w:tcPr>
            <w:tcW w:w="1559" w:type="dxa"/>
          </w:tcPr>
          <w:p w14:paraId="3292AB98" w14:textId="7F06B3C9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46 363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  <w:tc>
          <w:tcPr>
            <w:tcW w:w="1701" w:type="dxa"/>
          </w:tcPr>
          <w:p w14:paraId="1CC31EBA" w14:textId="4A919C9F" w:rsidR="00E932C7" w:rsidRPr="005B141F" w:rsidRDefault="00E932C7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0 € </w:t>
            </w:r>
          </w:p>
        </w:tc>
        <w:tc>
          <w:tcPr>
            <w:tcW w:w="1843" w:type="dxa"/>
            <w:hideMark/>
          </w:tcPr>
          <w:p w14:paraId="3FCDA3CF" w14:textId="7801902C" w:rsidR="00E932C7" w:rsidRPr="005B141F" w:rsidRDefault="00761088" w:rsidP="00E932C7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22 208</w:t>
            </w:r>
            <w:r w:rsidR="00E932C7"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</w:tr>
      <w:tr w:rsidR="00E932C7" w:rsidRPr="005B141F" w14:paraId="427B3F50" w14:textId="77777777" w:rsidTr="000931C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hideMark/>
          </w:tcPr>
          <w:p w14:paraId="05AA7AE0" w14:textId="77777777" w:rsidR="00E932C7" w:rsidRPr="005B141F" w:rsidRDefault="00E932C7" w:rsidP="00E932C7">
            <w:pPr>
              <w:jc w:val="both"/>
              <w:textAlignment w:val="center"/>
              <w:rPr>
                <w:rFonts w:ascii="Arial" w:hAnsi="Arial" w:cs="Arial"/>
                <w:lang w:val="de-DE" w:eastAsia="de-DE"/>
              </w:rPr>
            </w:pP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 TOTAUX </w:t>
            </w:r>
          </w:p>
        </w:tc>
        <w:tc>
          <w:tcPr>
            <w:tcW w:w="1559" w:type="dxa"/>
          </w:tcPr>
          <w:p w14:paraId="78389772" w14:textId="31ED3EFB" w:rsidR="00E932C7" w:rsidRPr="005B141F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927 913</w:t>
            </w:r>
            <w:r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 </w:t>
            </w:r>
          </w:p>
        </w:tc>
        <w:tc>
          <w:tcPr>
            <w:tcW w:w="1701" w:type="dxa"/>
          </w:tcPr>
          <w:p w14:paraId="028C37D2" w14:textId="4D2C4E58" w:rsidR="00E932C7" w:rsidRPr="005B141F" w:rsidRDefault="00E932C7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</w:pPr>
            <w:r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1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940</w:t>
            </w:r>
            <w:r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000</w:t>
            </w:r>
            <w:r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 </w:t>
            </w:r>
          </w:p>
        </w:tc>
        <w:tc>
          <w:tcPr>
            <w:tcW w:w="1843" w:type="dxa"/>
            <w:hideMark/>
          </w:tcPr>
          <w:p w14:paraId="2E16F9D5" w14:textId="57F68D80" w:rsidR="00E932C7" w:rsidRPr="005B141F" w:rsidRDefault="002F07CF" w:rsidP="00E932C7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1 9</w:t>
            </w:r>
            <w:r w:rsid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82</w:t>
            </w:r>
            <w:r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</w:t>
            </w:r>
            <w:r w:rsidR="00761088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>208</w:t>
            </w:r>
            <w:r w:rsidR="00E932C7" w:rsidRPr="005B141F">
              <w:rPr>
                <w:rFonts w:ascii="Calibri" w:hAnsi="Calibri" w:cs="Calibri"/>
                <w:b/>
                <w:bCs/>
                <w:color w:val="000000"/>
                <w:kern w:val="24"/>
                <w:lang w:eastAsia="de-DE"/>
              </w:rPr>
              <w:t xml:space="preserve"> € </w:t>
            </w:r>
          </w:p>
        </w:tc>
      </w:tr>
    </w:tbl>
    <w:p w14:paraId="08B5036D" w14:textId="23511CB4" w:rsidR="002D4A9D" w:rsidRDefault="002D4A9D" w:rsidP="009D37A5">
      <w:pPr>
        <w:widowControl w:val="0"/>
        <w:contextualSpacing/>
        <w:rPr>
          <w:rFonts w:ascii="Ubuntu" w:hAnsi="Ubuntu"/>
        </w:rPr>
      </w:pPr>
    </w:p>
    <w:p w14:paraId="1DDB9DF2" w14:textId="6F1A559D" w:rsidR="0091232F" w:rsidRPr="0091232F" w:rsidRDefault="0091232F" w:rsidP="0091232F">
      <w:pPr>
        <w:widowControl w:val="0"/>
        <w:contextualSpacing/>
        <w:jc w:val="both"/>
        <w:rPr>
          <w:rFonts w:asciiTheme="minorHAnsi" w:hAnsiTheme="minorHAnsi" w:cstheme="minorHAnsi"/>
        </w:rPr>
      </w:pPr>
      <w:r w:rsidRPr="0091232F">
        <w:rPr>
          <w:rFonts w:asciiTheme="minorHAnsi" w:hAnsiTheme="minorHAnsi" w:cstheme="minorHAnsi"/>
        </w:rPr>
        <w:t xml:space="preserve">Les </w:t>
      </w:r>
      <w:r w:rsidRPr="0091232F">
        <w:rPr>
          <w:rFonts w:asciiTheme="minorHAnsi" w:hAnsiTheme="minorHAnsi" w:cstheme="minorHAnsi"/>
          <w:b/>
          <w:bCs/>
        </w:rPr>
        <w:t>dépenses d’investissement</w:t>
      </w:r>
      <w:r w:rsidRPr="0091232F">
        <w:rPr>
          <w:rFonts w:asciiTheme="minorHAnsi" w:hAnsiTheme="minorHAnsi" w:cstheme="minorHAnsi"/>
        </w:rPr>
        <w:t xml:space="preserve"> comprennent les </w:t>
      </w:r>
      <w:r w:rsidRPr="0091232F">
        <w:rPr>
          <w:rFonts w:asciiTheme="minorHAnsi" w:hAnsiTheme="minorHAnsi" w:cstheme="minorHAnsi"/>
          <w:b/>
          <w:bCs/>
        </w:rPr>
        <w:t>restes à réaliser</w:t>
      </w:r>
      <w:r w:rsidRPr="0091232F">
        <w:rPr>
          <w:rFonts w:asciiTheme="minorHAnsi" w:hAnsiTheme="minorHAnsi" w:cstheme="minorHAnsi"/>
        </w:rPr>
        <w:t xml:space="preserve"> </w:t>
      </w:r>
      <w:r w:rsidR="000B683B">
        <w:rPr>
          <w:rFonts w:asciiTheme="minorHAnsi" w:hAnsiTheme="minorHAnsi" w:cstheme="minorHAnsi"/>
        </w:rPr>
        <w:t>(</w:t>
      </w:r>
      <w:r w:rsidRPr="0091232F">
        <w:rPr>
          <w:rFonts w:asciiTheme="minorHAnsi" w:hAnsiTheme="minorHAnsi" w:cstheme="minorHAnsi"/>
        </w:rPr>
        <w:t>engagements</w:t>
      </w:r>
      <w:r w:rsidR="000B683B">
        <w:rPr>
          <w:rFonts w:asciiTheme="minorHAnsi" w:hAnsiTheme="minorHAnsi" w:cstheme="minorHAnsi"/>
        </w:rPr>
        <w:t xml:space="preserve"> correspondant à</w:t>
      </w:r>
      <w:r w:rsidRPr="0091232F">
        <w:rPr>
          <w:rFonts w:asciiTheme="minorHAnsi" w:hAnsiTheme="minorHAnsi" w:cstheme="minorHAnsi"/>
        </w:rPr>
        <w:t xml:space="preserve"> la signature de marchés et contrats l’année précédente et qui n’ont pas été réalisés ou terminés</w:t>
      </w:r>
      <w:r w:rsidR="000B683B">
        <w:rPr>
          <w:rFonts w:asciiTheme="minorHAnsi" w:hAnsiTheme="minorHAnsi" w:cstheme="minorHAnsi"/>
        </w:rPr>
        <w:t>)</w:t>
      </w:r>
      <w:r w:rsidRPr="0091232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ainsi que</w:t>
      </w:r>
      <w:r w:rsidRPr="0091232F">
        <w:rPr>
          <w:rFonts w:asciiTheme="minorHAnsi" w:hAnsiTheme="minorHAnsi" w:cstheme="minorHAnsi"/>
        </w:rPr>
        <w:t xml:space="preserve"> les </w:t>
      </w:r>
      <w:r w:rsidRPr="0091232F">
        <w:rPr>
          <w:rFonts w:asciiTheme="minorHAnsi" w:hAnsiTheme="minorHAnsi" w:cstheme="minorHAnsi"/>
          <w:b/>
          <w:bCs/>
        </w:rPr>
        <w:t>nouveaux projets.</w:t>
      </w:r>
      <w:r w:rsidRPr="0091232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Ci-après quelques précisions :</w:t>
      </w:r>
    </w:p>
    <w:p w14:paraId="0D471BF8" w14:textId="1F5A3DF5" w:rsidR="0091232F" w:rsidRPr="0091232F" w:rsidRDefault="00761088" w:rsidP="0091232F">
      <w:pPr>
        <w:widowControl w:val="0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Chapitre 20 </w:t>
      </w:r>
      <w:r w:rsidR="0091232F" w:rsidRPr="0091232F">
        <w:rPr>
          <w:rFonts w:asciiTheme="minorHAnsi" w:hAnsiTheme="minorHAnsi" w:cstheme="minorHAnsi"/>
          <w:b/>
          <w:bCs/>
        </w:rPr>
        <w:t>Immobilisations incorporelles (études)</w:t>
      </w:r>
    </w:p>
    <w:p w14:paraId="1508CB51" w14:textId="5F8A6F8D" w:rsidR="00295949" w:rsidRPr="00295949" w:rsidRDefault="00295949" w:rsidP="00295949">
      <w:pPr>
        <w:pStyle w:val="Paragraphedeliste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Frais de réalisation de documents d’urbanisme et du cadastre : modification PLU, accompagnement au projet </w:t>
      </w:r>
      <w:r>
        <w:rPr>
          <w:rFonts w:cstheme="minorHAnsi"/>
          <w:sz w:val="24"/>
          <w:szCs w:val="24"/>
        </w:rPr>
        <w:t xml:space="preserve">de la </w:t>
      </w:r>
      <w:r w:rsidRPr="00295949">
        <w:rPr>
          <w:rFonts w:cstheme="minorHAnsi"/>
          <w:sz w:val="24"/>
          <w:szCs w:val="24"/>
        </w:rPr>
        <w:t>zone 2AU</w:t>
      </w:r>
    </w:p>
    <w:p w14:paraId="0D6C9A2D" w14:textId="32E1EC5B" w:rsidR="00295949" w:rsidRDefault="00295949" w:rsidP="00295949">
      <w:pPr>
        <w:pStyle w:val="Paragraphedeliste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Frais d’études : étude de faisabilité du bâtiment mairie, audit énergétique salle polyvalente et école maternelle, bureau d’étude </w:t>
      </w:r>
      <w:r>
        <w:rPr>
          <w:rFonts w:cstheme="minorHAnsi"/>
          <w:sz w:val="24"/>
          <w:szCs w:val="24"/>
        </w:rPr>
        <w:t>relatif à la transformation de l’</w:t>
      </w:r>
      <w:r w:rsidRPr="00295949">
        <w:rPr>
          <w:rFonts w:cstheme="minorHAnsi"/>
          <w:sz w:val="24"/>
          <w:szCs w:val="24"/>
        </w:rPr>
        <w:t>éclairage public</w:t>
      </w:r>
      <w:r>
        <w:rPr>
          <w:rFonts w:cstheme="minorHAnsi"/>
          <w:sz w:val="24"/>
          <w:szCs w:val="24"/>
        </w:rPr>
        <w:t xml:space="preserve"> en L</w:t>
      </w:r>
      <w:r w:rsidR="007F64B8">
        <w:rPr>
          <w:rFonts w:cstheme="minorHAnsi"/>
          <w:sz w:val="24"/>
          <w:szCs w:val="24"/>
        </w:rPr>
        <w:t>ED</w:t>
      </w:r>
      <w:r>
        <w:rPr>
          <w:rFonts w:cstheme="minorHAnsi"/>
          <w:sz w:val="24"/>
          <w:szCs w:val="24"/>
        </w:rPr>
        <w:t>.</w:t>
      </w:r>
    </w:p>
    <w:p w14:paraId="59CAF1BD" w14:textId="7B5332EB" w:rsidR="001F31C4" w:rsidRPr="001F31C4" w:rsidRDefault="001F31C4" w:rsidP="001F31C4">
      <w:pPr>
        <w:widowControl w:val="0"/>
        <w:suppressAutoHyphens/>
        <w:jc w:val="both"/>
        <w:rPr>
          <w:rFonts w:asciiTheme="minorHAnsi" w:hAnsiTheme="minorHAnsi" w:cstheme="minorHAnsi"/>
          <w:b/>
          <w:bCs/>
        </w:rPr>
      </w:pPr>
      <w:r w:rsidRPr="001F31C4">
        <w:rPr>
          <w:rFonts w:asciiTheme="minorHAnsi" w:hAnsiTheme="minorHAnsi" w:cstheme="minorHAnsi"/>
          <w:b/>
          <w:bCs/>
        </w:rPr>
        <w:t>Subventions d’équipement</w:t>
      </w:r>
      <w:r w:rsidR="009A63FA">
        <w:rPr>
          <w:rFonts w:asciiTheme="minorHAnsi" w:hAnsiTheme="minorHAnsi" w:cstheme="minorHAnsi"/>
          <w:b/>
          <w:bCs/>
        </w:rPr>
        <w:t>s</w:t>
      </w:r>
      <w:r w:rsidRPr="001F31C4">
        <w:rPr>
          <w:rFonts w:asciiTheme="minorHAnsi" w:hAnsiTheme="minorHAnsi" w:cstheme="minorHAnsi"/>
          <w:b/>
          <w:bCs/>
        </w:rPr>
        <w:t xml:space="preserve"> versées</w:t>
      </w:r>
    </w:p>
    <w:p w14:paraId="4C4300B4" w14:textId="2C61DC85" w:rsidR="001F31C4" w:rsidRPr="00295949" w:rsidRDefault="001F31C4" w:rsidP="00295949">
      <w:pPr>
        <w:pStyle w:val="Paragraphedeliste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Fonds de concours </w:t>
      </w:r>
      <w:r w:rsidR="007F64B8">
        <w:rPr>
          <w:rFonts w:cstheme="minorHAnsi"/>
          <w:sz w:val="24"/>
          <w:szCs w:val="24"/>
        </w:rPr>
        <w:t xml:space="preserve">versé à </w:t>
      </w:r>
      <w:r w:rsidRPr="00295949">
        <w:rPr>
          <w:rFonts w:cstheme="minorHAnsi"/>
          <w:sz w:val="24"/>
          <w:szCs w:val="24"/>
        </w:rPr>
        <w:t>la communauté de communes dans le cadre du rachat de l’ancien bâtiment du crédit mutuel, fonds de concours correspondant à la valorisation du terrain apporté par la commune</w:t>
      </w:r>
      <w:r>
        <w:rPr>
          <w:rFonts w:cstheme="minorHAnsi"/>
          <w:sz w:val="24"/>
          <w:szCs w:val="24"/>
        </w:rPr>
        <w:t>. En effet dans le cadre d’investissement effectué par la communauté de communes, la commune apporte le terrain ou un fonds de concours correspondant à la valorisation du terrain</w:t>
      </w:r>
    </w:p>
    <w:p w14:paraId="50FDA83F" w14:textId="119D6BCB" w:rsidR="0091232F" w:rsidRPr="0091232F" w:rsidRDefault="00295949" w:rsidP="0091232F">
      <w:pPr>
        <w:widowControl w:val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Chapitre 21 </w:t>
      </w:r>
      <w:r w:rsidR="0091232F" w:rsidRPr="0091232F">
        <w:rPr>
          <w:rFonts w:asciiTheme="minorHAnsi" w:hAnsiTheme="minorHAnsi" w:cstheme="minorHAnsi"/>
          <w:b/>
          <w:bCs/>
        </w:rPr>
        <w:t>Immobilisations corporelles (achat et travaux) </w:t>
      </w:r>
    </w:p>
    <w:p w14:paraId="60860BFD" w14:textId="33F8B983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Modification </w:t>
      </w:r>
      <w:r>
        <w:rPr>
          <w:rFonts w:cstheme="minorHAnsi"/>
          <w:sz w:val="24"/>
          <w:szCs w:val="24"/>
        </w:rPr>
        <w:t>de l’</w:t>
      </w:r>
      <w:r w:rsidRPr="00295949">
        <w:rPr>
          <w:rFonts w:cstheme="minorHAnsi"/>
          <w:sz w:val="24"/>
          <w:szCs w:val="24"/>
        </w:rPr>
        <w:t xml:space="preserve">éclairage </w:t>
      </w:r>
      <w:r>
        <w:rPr>
          <w:rFonts w:cstheme="minorHAnsi"/>
          <w:sz w:val="24"/>
          <w:szCs w:val="24"/>
        </w:rPr>
        <w:t xml:space="preserve">du </w:t>
      </w:r>
      <w:r w:rsidRPr="00295949">
        <w:rPr>
          <w:rFonts w:cstheme="minorHAnsi"/>
          <w:sz w:val="24"/>
          <w:szCs w:val="24"/>
        </w:rPr>
        <w:t xml:space="preserve">terrain de foot et </w:t>
      </w:r>
      <w:r>
        <w:rPr>
          <w:rFonts w:cstheme="minorHAnsi"/>
          <w:sz w:val="24"/>
          <w:szCs w:val="24"/>
        </w:rPr>
        <w:t xml:space="preserve">de la </w:t>
      </w:r>
      <w:r w:rsidRPr="00295949">
        <w:rPr>
          <w:rFonts w:cstheme="minorHAnsi"/>
          <w:sz w:val="24"/>
          <w:szCs w:val="24"/>
        </w:rPr>
        <w:t>bulle de tennis (en LED)</w:t>
      </w:r>
    </w:p>
    <w:p w14:paraId="1186E12C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Travaux de rénovation de l’éclairage public en LED</w:t>
      </w:r>
    </w:p>
    <w:p w14:paraId="7E791CE9" w14:textId="1275272B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Aménagement </w:t>
      </w:r>
      <w:r>
        <w:rPr>
          <w:rFonts w:cstheme="minorHAnsi"/>
          <w:sz w:val="24"/>
          <w:szCs w:val="24"/>
        </w:rPr>
        <w:t>d’</w:t>
      </w:r>
      <w:r w:rsidRPr="00295949">
        <w:rPr>
          <w:rFonts w:cstheme="minorHAnsi"/>
          <w:sz w:val="24"/>
          <w:szCs w:val="24"/>
        </w:rPr>
        <w:t>espaces verts (massifs de fleurs...)</w:t>
      </w:r>
    </w:p>
    <w:p w14:paraId="0757253D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Enveloppe annuelle de travaux de rénovation à l’école élémentaire et maternelle</w:t>
      </w:r>
    </w:p>
    <w:p w14:paraId="353C3BC0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lastRenderedPageBreak/>
        <w:t>Remplacement éventuel d’un système de chauffage à l’école maternelle</w:t>
      </w:r>
    </w:p>
    <w:p w14:paraId="62CCFD21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Achat de matériel à la salle (assiettes…) et décoration de Noël</w:t>
      </w:r>
    </w:p>
    <w:p w14:paraId="6D17C6A8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Travaux de voirie (rue des Vosges, route de Sélestat, rue des dahlias, coussins berlinois, accès dépôt d’incendie,</w:t>
      </w:r>
      <w:r>
        <w:rPr>
          <w:rFonts w:asciiTheme="majorBidi" w:hAnsiTheme="majorBidi" w:cstheme="majorBidi"/>
        </w:rPr>
        <w:t xml:space="preserve"> </w:t>
      </w:r>
      <w:r w:rsidRPr="00295949">
        <w:rPr>
          <w:rFonts w:cstheme="minorHAnsi"/>
          <w:sz w:val="24"/>
          <w:szCs w:val="24"/>
        </w:rPr>
        <w:t>chicane route de Scherwiller, écoulement d’eau carrefour rue des cerisiers/gare, ...)</w:t>
      </w:r>
    </w:p>
    <w:p w14:paraId="442D1BE8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Participation au réseau d’extension ENEDIS (rue des cerisiers/Vosges)</w:t>
      </w:r>
    </w:p>
    <w:p w14:paraId="11947D4F" w14:textId="558CF5D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 xml:space="preserve">Achat de matériel et outillage </w:t>
      </w:r>
      <w:r>
        <w:rPr>
          <w:rFonts w:cstheme="minorHAnsi"/>
          <w:sz w:val="24"/>
          <w:szCs w:val="24"/>
        </w:rPr>
        <w:t xml:space="preserve">pour le </w:t>
      </w:r>
      <w:r w:rsidRPr="00295949">
        <w:rPr>
          <w:rFonts w:cstheme="minorHAnsi"/>
          <w:sz w:val="24"/>
          <w:szCs w:val="24"/>
        </w:rPr>
        <w:t>service technique (lame à neige, …)</w:t>
      </w:r>
    </w:p>
    <w:p w14:paraId="0897F401" w14:textId="77777777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Matériel informatique (notamment dans le cadre de la mise en place éventuelle du télétravail)</w:t>
      </w:r>
    </w:p>
    <w:p w14:paraId="7DC758E2" w14:textId="77777777" w:rsidR="00295949" w:rsidRDefault="00295949" w:rsidP="0091232F">
      <w:pPr>
        <w:widowControl w:val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Chapitre 23 </w:t>
      </w:r>
      <w:r w:rsidR="0091232F">
        <w:rPr>
          <w:rFonts w:cstheme="minorHAnsi"/>
          <w:b/>
          <w:bCs/>
        </w:rPr>
        <w:t xml:space="preserve">Immobilisations en cours : </w:t>
      </w:r>
    </w:p>
    <w:p w14:paraId="1683BBE4" w14:textId="0A77228C" w:rsidR="00295949" w:rsidRPr="00295949" w:rsidRDefault="00295949" w:rsidP="00295949">
      <w:pPr>
        <w:pStyle w:val="Paragraphedeliste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295949">
        <w:rPr>
          <w:rFonts w:cstheme="minorHAnsi"/>
          <w:sz w:val="24"/>
          <w:szCs w:val="24"/>
        </w:rPr>
        <w:t>Enveloppe pour le projet futur de rénovation du bâtiment de la mairie</w:t>
      </w:r>
    </w:p>
    <w:p w14:paraId="6B6E44F1" w14:textId="432420B5" w:rsidR="0091232F" w:rsidRPr="005E50C1" w:rsidRDefault="0091232F" w:rsidP="0091232F">
      <w:pPr>
        <w:widowControl w:val="0"/>
        <w:jc w:val="both"/>
        <w:rPr>
          <w:rFonts w:asciiTheme="minorHAnsi" w:hAnsiTheme="minorHAnsi" w:cstheme="minorHAnsi"/>
        </w:rPr>
      </w:pPr>
      <w:r w:rsidRPr="005E50C1">
        <w:rPr>
          <w:rFonts w:asciiTheme="minorHAnsi" w:hAnsiTheme="minorHAnsi" w:cstheme="minorHAnsi"/>
          <w:b/>
          <w:bCs/>
        </w:rPr>
        <w:t xml:space="preserve">Emprunts (remboursement en capital) </w:t>
      </w:r>
      <w:r w:rsidRPr="005E50C1">
        <w:rPr>
          <w:rFonts w:asciiTheme="minorHAnsi" w:hAnsiTheme="minorHAnsi" w:cstheme="minorHAnsi"/>
        </w:rPr>
        <w:t xml:space="preserve">: remboursement du capital de </w:t>
      </w:r>
      <w:r w:rsidR="00EF6E86" w:rsidRPr="005E50C1">
        <w:rPr>
          <w:rFonts w:asciiTheme="minorHAnsi" w:hAnsiTheme="minorHAnsi" w:cstheme="minorHAnsi"/>
        </w:rPr>
        <w:t xml:space="preserve">la </w:t>
      </w:r>
      <w:r w:rsidRPr="005E50C1">
        <w:rPr>
          <w:rFonts w:asciiTheme="minorHAnsi" w:hAnsiTheme="minorHAnsi" w:cstheme="minorHAnsi"/>
        </w:rPr>
        <w:t xml:space="preserve">dette </w:t>
      </w:r>
      <w:r w:rsidR="00EF6E86" w:rsidRPr="005E50C1">
        <w:rPr>
          <w:rFonts w:asciiTheme="minorHAnsi" w:hAnsiTheme="minorHAnsi" w:cstheme="minorHAnsi"/>
        </w:rPr>
        <w:t xml:space="preserve">(crédits </w:t>
      </w:r>
      <w:r w:rsidRPr="005E50C1">
        <w:rPr>
          <w:rFonts w:asciiTheme="minorHAnsi" w:hAnsiTheme="minorHAnsi" w:cstheme="minorHAnsi"/>
        </w:rPr>
        <w:t>en cours</w:t>
      </w:r>
      <w:r w:rsidR="00EF6E86" w:rsidRPr="005E50C1">
        <w:rPr>
          <w:rFonts w:asciiTheme="minorHAnsi" w:hAnsiTheme="minorHAnsi" w:cstheme="minorHAnsi"/>
        </w:rPr>
        <w:t>). Le remboursement baisse</w:t>
      </w:r>
      <w:r w:rsidRPr="005E50C1">
        <w:rPr>
          <w:rFonts w:asciiTheme="minorHAnsi" w:hAnsiTheme="minorHAnsi" w:cstheme="minorHAnsi"/>
        </w:rPr>
        <w:t xml:space="preserve">, un crédit </w:t>
      </w:r>
      <w:r w:rsidR="00E439FD" w:rsidRPr="005E50C1">
        <w:rPr>
          <w:rFonts w:asciiTheme="minorHAnsi" w:hAnsiTheme="minorHAnsi" w:cstheme="minorHAnsi"/>
        </w:rPr>
        <w:t>étant arrivé</w:t>
      </w:r>
      <w:r w:rsidRPr="005E50C1">
        <w:rPr>
          <w:rFonts w:asciiTheme="minorHAnsi" w:hAnsiTheme="minorHAnsi" w:cstheme="minorHAnsi"/>
        </w:rPr>
        <w:t xml:space="preserve"> à terme </w:t>
      </w:r>
      <w:r w:rsidR="00E439FD" w:rsidRPr="005E50C1">
        <w:rPr>
          <w:rFonts w:asciiTheme="minorHAnsi" w:hAnsiTheme="minorHAnsi" w:cstheme="minorHAnsi"/>
        </w:rPr>
        <w:t>mi-2022</w:t>
      </w:r>
      <w:r w:rsidRPr="005E50C1">
        <w:rPr>
          <w:rFonts w:asciiTheme="minorHAnsi" w:hAnsiTheme="minorHAnsi" w:cstheme="minorHAnsi"/>
        </w:rPr>
        <w:t>.</w:t>
      </w:r>
    </w:p>
    <w:p w14:paraId="4AD794F1" w14:textId="60534E3C" w:rsidR="00EF19E8" w:rsidRDefault="00EF19E8" w:rsidP="00782046">
      <w:pPr>
        <w:spacing w:line="273" w:lineRule="auto"/>
        <w:jc w:val="both"/>
        <w:rPr>
          <w:rFonts w:ascii="Ubuntu" w:hAnsi="Ubuntu"/>
          <w:color w:val="000000"/>
        </w:rPr>
      </w:pPr>
    </w:p>
    <w:tbl>
      <w:tblPr>
        <w:tblStyle w:val="Listeclaire-Accent5"/>
        <w:tblW w:w="11199" w:type="dxa"/>
        <w:tblInd w:w="-152" w:type="dxa"/>
        <w:tblLook w:val="04A0" w:firstRow="1" w:lastRow="0" w:firstColumn="1" w:lastColumn="0" w:noHBand="0" w:noVBand="1"/>
      </w:tblPr>
      <w:tblGrid>
        <w:gridCol w:w="4111"/>
        <w:gridCol w:w="1701"/>
        <w:gridCol w:w="3969"/>
        <w:gridCol w:w="1418"/>
      </w:tblGrid>
      <w:tr w:rsidR="000B683B" w:rsidRPr="005B141F" w14:paraId="34E57730" w14:textId="77777777" w:rsidTr="003A3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vAlign w:val="center"/>
            <w:hideMark/>
          </w:tcPr>
          <w:p w14:paraId="43A1E546" w14:textId="77777777" w:rsidR="000B683B" w:rsidRPr="000B683B" w:rsidRDefault="000B683B" w:rsidP="003A3B0B">
            <w:pPr>
              <w:jc w:val="center"/>
              <w:textAlignment w:val="center"/>
              <w:rPr>
                <w:rFonts w:ascii="Calibri" w:hAnsi="Calibri" w:cs="Calibri"/>
                <w:b w:val="0"/>
                <w:bCs w:val="0"/>
                <w:color w:val="FFFFFF"/>
                <w:kern w:val="24"/>
                <w:sz w:val="28"/>
                <w:szCs w:val="28"/>
                <w:lang w:eastAsia="de-DE"/>
              </w:rPr>
            </w:pPr>
            <w:r w:rsidRPr="000B683B">
              <w:rPr>
                <w:rFonts w:ascii="Calibri" w:hAnsi="Calibri" w:cs="Calibri"/>
                <w:color w:val="FFFFFF"/>
                <w:kern w:val="24"/>
                <w:sz w:val="28"/>
                <w:szCs w:val="28"/>
                <w:lang w:eastAsia="de-DE"/>
              </w:rPr>
              <w:t>SYNTHESE DU BUDGET 2023</w:t>
            </w:r>
          </w:p>
        </w:tc>
      </w:tr>
      <w:tr w:rsidR="000B683B" w:rsidRPr="005B141F" w14:paraId="0EC03238" w14:textId="77777777" w:rsidTr="003A3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621A2E39" w14:textId="77777777" w:rsidR="000B683B" w:rsidRPr="000B683B" w:rsidRDefault="000B683B" w:rsidP="003A3B0B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Dépenses réelles de fonctionnent </w:t>
            </w:r>
          </w:p>
        </w:tc>
        <w:tc>
          <w:tcPr>
            <w:tcW w:w="1701" w:type="dxa"/>
          </w:tcPr>
          <w:p w14:paraId="216C2CFB" w14:textId="77777777" w:rsidR="000B683B" w:rsidRPr="005B141F" w:rsidRDefault="000B683B" w:rsidP="003A3B0B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1 200 000 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  <w:tc>
          <w:tcPr>
            <w:tcW w:w="3969" w:type="dxa"/>
          </w:tcPr>
          <w:p w14:paraId="4E065EB7" w14:textId="77777777" w:rsidR="000B683B" w:rsidRDefault="000B683B" w:rsidP="003A3B0B">
            <w:pPr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Recettes réelles de fonctionnement</w:t>
            </w:r>
          </w:p>
        </w:tc>
        <w:tc>
          <w:tcPr>
            <w:tcW w:w="1418" w:type="dxa"/>
            <w:hideMark/>
          </w:tcPr>
          <w:p w14:paraId="656C81E6" w14:textId="77777777" w:rsidR="000B683B" w:rsidRPr="005B141F" w:rsidRDefault="000B683B" w:rsidP="003A3B0B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1 422 413 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€ </w:t>
            </w:r>
          </w:p>
        </w:tc>
      </w:tr>
      <w:tr w:rsidR="00B21878" w:rsidRPr="00B21878" w14:paraId="415E68BD" w14:textId="77777777" w:rsidTr="003A3B0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7E5343C4" w14:textId="77777777" w:rsidR="000B683B" w:rsidRPr="001E27B3" w:rsidRDefault="000B683B" w:rsidP="003A3B0B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  </w:t>
            </w:r>
          </w:p>
        </w:tc>
        <w:tc>
          <w:tcPr>
            <w:tcW w:w="1701" w:type="dxa"/>
          </w:tcPr>
          <w:p w14:paraId="5B5BA399" w14:textId="77777777" w:rsidR="000B683B" w:rsidRPr="005B141F" w:rsidRDefault="000B683B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</w:p>
        </w:tc>
        <w:tc>
          <w:tcPr>
            <w:tcW w:w="3969" w:type="dxa"/>
          </w:tcPr>
          <w:p w14:paraId="65A005E9" w14:textId="5160A220" w:rsidR="000B683B" w:rsidRPr="00B21878" w:rsidRDefault="002137BC" w:rsidP="003A3B0B">
            <w:pPr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1849B" w:themeColor="accent5" w:themeShade="BF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>EPARGNE</w:t>
            </w:r>
            <w:r w:rsidR="000B683B" w:rsidRPr="00B21878"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 xml:space="preserve"> B</w:t>
            </w:r>
            <w:r w:rsidR="00B21878" w:rsidRPr="00B21878"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>RUTE</w:t>
            </w:r>
          </w:p>
        </w:tc>
        <w:tc>
          <w:tcPr>
            <w:tcW w:w="1418" w:type="dxa"/>
            <w:hideMark/>
          </w:tcPr>
          <w:p w14:paraId="470FB9F9" w14:textId="77777777" w:rsidR="000B683B" w:rsidRPr="00B21878" w:rsidRDefault="000B683B" w:rsidP="003A3B0B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1849B" w:themeColor="accent5" w:themeShade="BF"/>
                <w:lang w:val="de-DE" w:eastAsia="de-DE"/>
              </w:rPr>
            </w:pPr>
            <w:r w:rsidRPr="00B21878">
              <w:rPr>
                <w:rFonts w:ascii="Calibri" w:hAnsi="Calibri" w:cs="Calibri"/>
                <w:color w:val="31849B" w:themeColor="accent5" w:themeShade="BF"/>
                <w:kern w:val="24"/>
                <w:lang w:eastAsia="de-DE"/>
              </w:rPr>
              <w:t xml:space="preserve">222 413 € </w:t>
            </w:r>
          </w:p>
        </w:tc>
      </w:tr>
      <w:tr w:rsidR="00B21878" w:rsidRPr="00B21878" w14:paraId="63B2EC93" w14:textId="77777777" w:rsidTr="00C25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5DE4E7FC" w14:textId="77777777" w:rsidR="00B21878" w:rsidRPr="000B683B" w:rsidRDefault="00B21878" w:rsidP="00B21878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Remboursement du capital de la dette </w:t>
            </w:r>
          </w:p>
        </w:tc>
        <w:tc>
          <w:tcPr>
            <w:tcW w:w="1701" w:type="dxa"/>
          </w:tcPr>
          <w:p w14:paraId="31A499C5" w14:textId="77777777" w:rsidR="00B21878" w:rsidRPr="005B141F" w:rsidRDefault="00B21878" w:rsidP="00B21878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105 000 €</w:t>
            </w:r>
          </w:p>
        </w:tc>
        <w:tc>
          <w:tcPr>
            <w:tcW w:w="3969" w:type="dxa"/>
          </w:tcPr>
          <w:p w14:paraId="12ABF1A3" w14:textId="46A9E021" w:rsidR="00B21878" w:rsidRPr="005B141F" w:rsidRDefault="00B21878" w:rsidP="00B21878">
            <w:pPr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</w:p>
        </w:tc>
        <w:tc>
          <w:tcPr>
            <w:tcW w:w="1418" w:type="dxa"/>
          </w:tcPr>
          <w:p w14:paraId="6961B03C" w14:textId="34B96023" w:rsidR="00B21878" w:rsidRPr="00B21878" w:rsidRDefault="00B21878" w:rsidP="00B21878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de-DE" w:eastAsia="de-DE"/>
              </w:rPr>
            </w:pPr>
          </w:p>
        </w:tc>
      </w:tr>
      <w:tr w:rsidR="00C253E2" w:rsidRPr="000B683B" w14:paraId="06B9EE21" w14:textId="77777777" w:rsidTr="003A3B0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4D22034F" w14:textId="05FAB97A" w:rsidR="00C253E2" w:rsidRPr="000B683B" w:rsidRDefault="00C253E2" w:rsidP="00C253E2">
            <w:pPr>
              <w:jc w:val="both"/>
              <w:textAlignment w:val="center"/>
              <w:rPr>
                <w:rFonts w:asciiTheme="minorHAnsi" w:hAnsiTheme="minorHAnsi" w:cstheme="minorHAnsi"/>
                <w:color w:val="4BACC6" w:themeColor="accent5"/>
                <w:lang w:eastAsia="de-DE"/>
              </w:rPr>
            </w:pPr>
          </w:p>
        </w:tc>
        <w:tc>
          <w:tcPr>
            <w:tcW w:w="1701" w:type="dxa"/>
          </w:tcPr>
          <w:p w14:paraId="2CE5DE05" w14:textId="2CAA723C" w:rsidR="00C253E2" w:rsidRPr="000B683B" w:rsidRDefault="00C253E2" w:rsidP="00C253E2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4BACC6" w:themeColor="accent5"/>
                <w:kern w:val="24"/>
                <w:lang w:eastAsia="de-DE"/>
              </w:rPr>
            </w:pPr>
          </w:p>
        </w:tc>
        <w:tc>
          <w:tcPr>
            <w:tcW w:w="3969" w:type="dxa"/>
          </w:tcPr>
          <w:p w14:paraId="09832403" w14:textId="5B201EF8" w:rsidR="00C253E2" w:rsidRPr="00B21878" w:rsidRDefault="00C253E2" w:rsidP="00C253E2">
            <w:pPr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  <w:lang w:eastAsia="de-DE"/>
              </w:rPr>
            </w:pPr>
            <w:r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>EPARGNE</w:t>
            </w:r>
            <w:r w:rsidRPr="00B21878"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 xml:space="preserve"> NETTE </w:t>
            </w:r>
          </w:p>
        </w:tc>
        <w:tc>
          <w:tcPr>
            <w:tcW w:w="1418" w:type="dxa"/>
          </w:tcPr>
          <w:p w14:paraId="0709316E" w14:textId="0CC6AC07" w:rsidR="00C253E2" w:rsidRPr="00B21878" w:rsidRDefault="00C253E2" w:rsidP="00C253E2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lang w:val="de-DE" w:eastAsia="de-DE"/>
              </w:rPr>
            </w:pPr>
            <w:r w:rsidRPr="00B21878">
              <w:rPr>
                <w:rFonts w:ascii="Calibri" w:hAnsi="Calibri" w:cs="Calibri"/>
                <w:b/>
                <w:bCs/>
                <w:color w:val="31849B" w:themeColor="accent5" w:themeShade="BF"/>
                <w:kern w:val="24"/>
                <w:lang w:eastAsia="de-DE"/>
              </w:rPr>
              <w:t xml:space="preserve">117 413 € </w:t>
            </w:r>
          </w:p>
        </w:tc>
      </w:tr>
      <w:tr w:rsidR="00C253E2" w:rsidRPr="005B141F" w14:paraId="099C18D8" w14:textId="77777777" w:rsidTr="003A3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68347E2B" w14:textId="427B78E1" w:rsidR="00C253E2" w:rsidRPr="000B683B" w:rsidRDefault="00C253E2" w:rsidP="00C253E2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kern w:val="24"/>
                <w:lang w:eastAsia="de-DE"/>
              </w:rPr>
              <w:t xml:space="preserve">Dépenses réelles d’investissement  </w:t>
            </w:r>
          </w:p>
        </w:tc>
        <w:tc>
          <w:tcPr>
            <w:tcW w:w="1701" w:type="dxa"/>
          </w:tcPr>
          <w:p w14:paraId="40D92564" w14:textId="15D927B5" w:rsidR="00C253E2" w:rsidRPr="005B141F" w:rsidRDefault="00C253E2" w:rsidP="00C253E2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1 115 000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  <w:tc>
          <w:tcPr>
            <w:tcW w:w="3969" w:type="dxa"/>
          </w:tcPr>
          <w:p w14:paraId="657C4B23" w14:textId="01156E0C" w:rsidR="00C253E2" w:rsidRPr="005B141F" w:rsidRDefault="00C253E2" w:rsidP="00C253E2">
            <w:pPr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B21878">
              <w:rPr>
                <w:rFonts w:asciiTheme="minorHAnsi" w:hAnsiTheme="minorHAnsi" w:cstheme="minorHAnsi"/>
                <w:color w:val="000000" w:themeColor="text1"/>
                <w:kern w:val="24"/>
                <w:lang w:eastAsia="de-DE"/>
              </w:rPr>
              <w:t>Résultat de fonctionnement 2022</w:t>
            </w:r>
          </w:p>
        </w:tc>
        <w:tc>
          <w:tcPr>
            <w:tcW w:w="1418" w:type="dxa"/>
            <w:hideMark/>
          </w:tcPr>
          <w:p w14:paraId="6C5B6770" w14:textId="52D335BE" w:rsidR="00C253E2" w:rsidRPr="005B141F" w:rsidRDefault="00C253E2" w:rsidP="00C253E2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 w:rsidRPr="00B21878">
              <w:rPr>
                <w:rFonts w:asciiTheme="minorHAnsi" w:hAnsiTheme="minorHAnsi" w:cstheme="minorHAnsi"/>
                <w:color w:val="000000" w:themeColor="text1"/>
                <w:lang w:val="de-DE" w:eastAsia="de-DE"/>
              </w:rPr>
              <w:t>427 587 €</w:t>
            </w:r>
          </w:p>
        </w:tc>
      </w:tr>
      <w:tr w:rsidR="00C253E2" w:rsidRPr="005B141F" w14:paraId="2CC0FD90" w14:textId="77777777" w:rsidTr="00B218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25F11F10" w14:textId="75941ECF" w:rsidR="00C253E2" w:rsidRPr="000B683B" w:rsidRDefault="00C253E2" w:rsidP="00C253E2">
            <w:pPr>
              <w:jc w:val="both"/>
              <w:textAlignment w:val="center"/>
              <w:rPr>
                <w:rFonts w:ascii="Arial" w:hAnsi="Arial" w:cs="Arial"/>
                <w:b w:val="0"/>
                <w:bCs w:val="0"/>
                <w:lang w:eastAsia="de-DE"/>
              </w:rPr>
            </w:pPr>
            <w:r w:rsidRPr="002137BC">
              <w:rPr>
                <w:rFonts w:asciiTheme="minorHAnsi" w:hAnsiTheme="minorHAnsi" w:cstheme="minorHAnsi"/>
                <w:b w:val="0"/>
                <w:bCs w:val="0"/>
                <w:color w:val="000000" w:themeColor="text1"/>
                <w:kern w:val="24"/>
                <w:lang w:eastAsia="de-DE"/>
              </w:rPr>
              <w:t xml:space="preserve">Provisions pour projets futurs </w:t>
            </w:r>
          </w:p>
        </w:tc>
        <w:tc>
          <w:tcPr>
            <w:tcW w:w="1701" w:type="dxa"/>
          </w:tcPr>
          <w:p w14:paraId="2E416FB2" w14:textId="0D24C461" w:rsidR="00C253E2" w:rsidRPr="005B141F" w:rsidRDefault="00C253E2" w:rsidP="00C253E2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 w:rsidRPr="002137BC">
              <w:rPr>
                <w:rFonts w:asciiTheme="minorHAnsi" w:hAnsiTheme="minorHAnsi" w:cstheme="minorHAnsi"/>
                <w:color w:val="000000" w:themeColor="text1"/>
                <w:lang w:val="de-DE" w:eastAsia="de-DE"/>
              </w:rPr>
              <w:t>740 000 €</w:t>
            </w:r>
          </w:p>
        </w:tc>
        <w:tc>
          <w:tcPr>
            <w:tcW w:w="3969" w:type="dxa"/>
          </w:tcPr>
          <w:p w14:paraId="1F66D310" w14:textId="203EF9CC" w:rsidR="00C253E2" w:rsidRPr="005B141F" w:rsidRDefault="00C253E2" w:rsidP="00C253E2">
            <w:pPr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Résultat d’investissement 2022</w:t>
            </w:r>
          </w:p>
        </w:tc>
        <w:tc>
          <w:tcPr>
            <w:tcW w:w="1418" w:type="dxa"/>
            <w:hideMark/>
          </w:tcPr>
          <w:p w14:paraId="46BBC6A8" w14:textId="7F737ABA" w:rsidR="00C253E2" w:rsidRPr="005B141F" w:rsidRDefault="00C253E2" w:rsidP="00C253E2">
            <w:pPr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830 416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</w:tr>
      <w:tr w:rsidR="00C253E2" w:rsidRPr="002137BC" w14:paraId="49E16C75" w14:textId="77777777" w:rsidTr="00B21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3A8CB9B3" w14:textId="32F3FDBB" w:rsidR="00C253E2" w:rsidRPr="002137BC" w:rsidRDefault="00C253E2" w:rsidP="00C253E2">
            <w:pPr>
              <w:jc w:val="both"/>
              <w:textAlignment w:val="center"/>
              <w:rPr>
                <w:rFonts w:asciiTheme="minorHAnsi" w:hAnsiTheme="minorHAnsi" w:cstheme="minorHAnsi"/>
                <w:b w:val="0"/>
                <w:bCs w:val="0"/>
                <w:color w:val="4BACC6" w:themeColor="accent5"/>
                <w:lang w:eastAsia="de-DE"/>
              </w:rPr>
            </w:pPr>
          </w:p>
        </w:tc>
        <w:tc>
          <w:tcPr>
            <w:tcW w:w="1701" w:type="dxa"/>
          </w:tcPr>
          <w:p w14:paraId="43BCEA8F" w14:textId="568E7A3B" w:rsidR="00C253E2" w:rsidRPr="002137BC" w:rsidRDefault="00C253E2" w:rsidP="00C253E2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BACC6" w:themeColor="accent5"/>
                <w:kern w:val="24"/>
                <w:lang w:eastAsia="de-DE"/>
              </w:rPr>
            </w:pPr>
          </w:p>
        </w:tc>
        <w:tc>
          <w:tcPr>
            <w:tcW w:w="3969" w:type="dxa"/>
          </w:tcPr>
          <w:p w14:paraId="417F4452" w14:textId="0C3820B1" w:rsidR="00C253E2" w:rsidRPr="002137BC" w:rsidRDefault="00C253E2" w:rsidP="00C253E2">
            <w:pPr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4"/>
                <w:lang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Recettes réelles d’Investissement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</w:t>
            </w:r>
          </w:p>
        </w:tc>
        <w:tc>
          <w:tcPr>
            <w:tcW w:w="1418" w:type="dxa"/>
          </w:tcPr>
          <w:p w14:paraId="4A6CC57F" w14:textId="604AE829" w:rsidR="00C253E2" w:rsidRPr="002137BC" w:rsidRDefault="00C253E2" w:rsidP="00C253E2">
            <w:pPr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  <w:kern w:val="24"/>
                <w:lang w:eastAsia="de-DE"/>
              </w:rPr>
              <w:t>479 584</w:t>
            </w:r>
            <w:r w:rsidRPr="005B141F">
              <w:rPr>
                <w:rFonts w:ascii="Calibri" w:hAnsi="Calibri" w:cs="Calibri"/>
                <w:color w:val="000000"/>
                <w:kern w:val="24"/>
                <w:lang w:eastAsia="de-DE"/>
              </w:rPr>
              <w:t xml:space="preserve"> € </w:t>
            </w:r>
          </w:p>
        </w:tc>
      </w:tr>
    </w:tbl>
    <w:p w14:paraId="2F143695" w14:textId="77777777" w:rsidR="000B683B" w:rsidRDefault="000B683B" w:rsidP="00782046">
      <w:pPr>
        <w:spacing w:line="273" w:lineRule="auto"/>
        <w:jc w:val="both"/>
        <w:rPr>
          <w:rFonts w:ascii="Ubuntu" w:hAnsi="Ubuntu"/>
          <w:color w:val="000000"/>
        </w:rPr>
      </w:pPr>
    </w:p>
    <w:p w14:paraId="4B79AD3A" w14:textId="0BE94A57" w:rsidR="0005223E" w:rsidRPr="00927D18" w:rsidRDefault="0091232F" w:rsidP="00927D1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jc w:val="center"/>
        <w:rPr>
          <w:rFonts w:asciiTheme="minorHAnsi" w:hAnsiTheme="minorHAnsi" w:cstheme="minorHAnsi"/>
          <w:i/>
          <w:iCs/>
          <w:noProof/>
          <w:color w:val="FFFFFF" w:themeColor="background1"/>
          <w:sz w:val="40"/>
          <w:szCs w:val="40"/>
          <w:lang w:eastAsia="de-DE"/>
        </w:rPr>
      </w:pPr>
      <w:r w:rsidRPr="000B683B">
        <w:rPr>
          <w:rFonts w:asciiTheme="minorHAnsi" w:hAnsiTheme="minorHAnsi" w:cstheme="minorHAnsi"/>
          <w:i/>
          <w:iCs/>
          <w:noProof/>
          <w:color w:val="FFFFFF" w:themeColor="background1"/>
          <w:sz w:val="40"/>
          <w:szCs w:val="40"/>
          <w:lang w:eastAsia="de-DE"/>
        </w:rPr>
        <w:t xml:space="preserve">EN CONCLUSION </w:t>
      </w:r>
      <w:r w:rsidRPr="000B683B">
        <w:rPr>
          <w:rFonts w:asciiTheme="minorHAnsi" w:hAnsiTheme="minorHAnsi" w:cstheme="minorHAnsi"/>
          <w:noProof/>
          <w:color w:val="FFFFFF" w:themeColor="background1"/>
          <w:sz w:val="40"/>
          <w:szCs w:val="40"/>
          <w:lang w:eastAsia="de-DE"/>
        </w:rPr>
        <w:t xml:space="preserve"> </w:t>
      </w:r>
    </w:p>
    <w:p w14:paraId="67C3CD2B" w14:textId="0FD5B33D" w:rsidR="006D1A71" w:rsidRDefault="006D1A71" w:rsidP="005E50C1">
      <w:pPr>
        <w:rPr>
          <w:rFonts w:cstheme="minorHAnsi"/>
          <w:color w:val="002060"/>
          <w:sz w:val="28"/>
          <w:szCs w:val="28"/>
        </w:rPr>
      </w:pPr>
    </w:p>
    <w:p w14:paraId="1449F784" w14:textId="50B5D09D" w:rsidR="00927D18" w:rsidRPr="006D1A71" w:rsidRDefault="00927D18" w:rsidP="005E50C1">
      <w:pPr>
        <w:rPr>
          <w:rFonts w:cstheme="minorHAnsi"/>
          <w:color w:val="002060"/>
          <w:sz w:val="28"/>
          <w:szCs w:val="28"/>
        </w:rPr>
      </w:pPr>
      <w:r w:rsidRPr="00927D18">
        <w:rPr>
          <w:rFonts w:cstheme="minorHAnsi"/>
          <w:color w:val="17365D" w:themeColor="text2" w:themeShade="BF"/>
          <w:sz w:val="28"/>
          <w:szCs w:val="28"/>
        </w:rPr>
        <w:t>Quelques ratios comparés aux collectivités de taille identique</w:t>
      </w:r>
    </w:p>
    <w:tbl>
      <w:tblPr>
        <w:tblStyle w:val="Listeclaire-Accent11"/>
        <w:tblW w:w="11313" w:type="dxa"/>
        <w:jc w:val="center"/>
        <w:tblLook w:val="04A0" w:firstRow="1" w:lastRow="0" w:firstColumn="1" w:lastColumn="0" w:noHBand="0" w:noVBand="1"/>
      </w:tblPr>
      <w:tblGrid>
        <w:gridCol w:w="3676"/>
        <w:gridCol w:w="1358"/>
        <w:gridCol w:w="2327"/>
        <w:gridCol w:w="3952"/>
      </w:tblGrid>
      <w:tr w:rsidR="00927D18" w:rsidRPr="007514D9" w14:paraId="2B5A6244" w14:textId="77777777" w:rsidTr="00927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center"/>
          </w:tcPr>
          <w:p w14:paraId="5B1FB7D7" w14:textId="4663E341" w:rsidR="00927D18" w:rsidRPr="007514D9" w:rsidRDefault="00927D18" w:rsidP="00927D18">
            <w:pPr>
              <w:jc w:val="center"/>
              <w:textAlignment w:val="center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RATIOS </w:t>
            </w:r>
          </w:p>
        </w:tc>
        <w:tc>
          <w:tcPr>
            <w:tcW w:w="1358" w:type="dxa"/>
            <w:vAlign w:val="center"/>
          </w:tcPr>
          <w:p w14:paraId="6ADCA0E0" w14:textId="01121068" w:rsidR="00927D18" w:rsidRPr="007514D9" w:rsidRDefault="00927D18" w:rsidP="00927D18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</w:rPr>
              <w:t>EBERSHEIM</w:t>
            </w:r>
          </w:p>
        </w:tc>
        <w:tc>
          <w:tcPr>
            <w:tcW w:w="2327" w:type="dxa"/>
            <w:vAlign w:val="center"/>
          </w:tcPr>
          <w:p w14:paraId="2D148F30" w14:textId="2D0C0674" w:rsidR="00927D18" w:rsidRPr="007514D9" w:rsidRDefault="00927D18" w:rsidP="00927D18">
            <w:pPr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val="de-DE"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</w:rPr>
              <w:t xml:space="preserve">Moyenne communes 2000-3500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000000"/>
              </w:rPr>
              <w:t>hab</w:t>
            </w:r>
            <w:proofErr w:type="spellEnd"/>
          </w:p>
        </w:tc>
        <w:tc>
          <w:tcPr>
            <w:tcW w:w="3952" w:type="dxa"/>
            <w:vAlign w:val="center"/>
          </w:tcPr>
          <w:p w14:paraId="08C5E7CD" w14:textId="5DBDAEA4" w:rsidR="00927D18" w:rsidRPr="00CF1530" w:rsidRDefault="00927D18" w:rsidP="00927D18">
            <w:pPr>
              <w:jc w:val="both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  <w:lang w:eastAsia="de-D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</w:rPr>
              <w:t>Remarques</w:t>
            </w:r>
            <w:r w:rsidR="00CF1530">
              <w:rPr>
                <w:rFonts w:ascii="Calibri" w:hAnsi="Calibri" w:cs="Calibri"/>
                <w:b w:val="0"/>
                <w:bCs w:val="0"/>
                <w:color w:val="000000"/>
              </w:rPr>
              <w:t xml:space="preserve"> (les 6 premiers ratio</w:t>
            </w:r>
            <w:r w:rsidR="00223876">
              <w:rPr>
                <w:rFonts w:ascii="Calibri" w:hAnsi="Calibri" w:cs="Calibri"/>
                <w:b w:val="0"/>
                <w:bCs w:val="0"/>
                <w:color w:val="000000"/>
              </w:rPr>
              <w:t xml:space="preserve">s </w:t>
            </w:r>
            <w:r w:rsidR="00CF1530">
              <w:rPr>
                <w:rFonts w:ascii="Calibri" w:hAnsi="Calibri" w:cs="Calibri"/>
                <w:b w:val="0"/>
                <w:bCs w:val="0"/>
                <w:color w:val="000000"/>
              </w:rPr>
              <w:t>sont déterminés par habitant)</w:t>
            </w:r>
          </w:p>
        </w:tc>
      </w:tr>
      <w:tr w:rsidR="00927D18" w:rsidRPr="007514D9" w14:paraId="58545ED7" w14:textId="77777777" w:rsidTr="0092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4578866C" w14:textId="262E54A4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DRF/Population</w:t>
            </w:r>
          </w:p>
        </w:tc>
        <w:tc>
          <w:tcPr>
            <w:tcW w:w="1358" w:type="dxa"/>
            <w:vAlign w:val="bottom"/>
          </w:tcPr>
          <w:p w14:paraId="3BC9AE28" w14:textId="5A71E31B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458 €</w:t>
            </w:r>
          </w:p>
        </w:tc>
        <w:tc>
          <w:tcPr>
            <w:tcW w:w="2327" w:type="dxa"/>
            <w:vAlign w:val="bottom"/>
          </w:tcPr>
          <w:p w14:paraId="432B14F7" w14:textId="5E22603E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736 €</w:t>
            </w:r>
          </w:p>
        </w:tc>
        <w:tc>
          <w:tcPr>
            <w:tcW w:w="3952" w:type="dxa"/>
            <w:vAlign w:val="bottom"/>
          </w:tcPr>
          <w:p w14:paraId="66D018CD" w14:textId="79D0C19A" w:rsidR="00927D18" w:rsidRPr="00927D18" w:rsidRDefault="00927D18" w:rsidP="00927D18">
            <w:pPr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22"/>
                <w:szCs w:val="22"/>
                <w:lang w:eastAsia="de-DE"/>
              </w:rPr>
            </w:pPr>
            <w:r w:rsidRPr="00927D18">
              <w:rPr>
                <w:rFonts w:ascii="Calibri" w:hAnsi="Calibri" w:cs="Calibri"/>
                <w:color w:val="000000"/>
                <w:sz w:val="22"/>
                <w:szCs w:val="22"/>
              </w:rPr>
              <w:t>Niveau des dépenses de fonctionnement</w:t>
            </w:r>
          </w:p>
        </w:tc>
      </w:tr>
      <w:tr w:rsidR="00927D18" w:rsidRPr="007514D9" w14:paraId="59D0DD3F" w14:textId="77777777" w:rsidTr="00927D1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37C74D4D" w14:textId="2843B3F7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Impôts directs/Population</w:t>
            </w:r>
          </w:p>
        </w:tc>
        <w:tc>
          <w:tcPr>
            <w:tcW w:w="1358" w:type="dxa"/>
            <w:vAlign w:val="bottom"/>
          </w:tcPr>
          <w:p w14:paraId="73ED4BBA" w14:textId="485BC493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365 €</w:t>
            </w:r>
          </w:p>
        </w:tc>
        <w:tc>
          <w:tcPr>
            <w:tcW w:w="2327" w:type="dxa"/>
            <w:vAlign w:val="bottom"/>
          </w:tcPr>
          <w:p w14:paraId="717F06B8" w14:textId="03911DF0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528 €</w:t>
            </w:r>
          </w:p>
        </w:tc>
        <w:tc>
          <w:tcPr>
            <w:tcW w:w="3952" w:type="dxa"/>
            <w:vAlign w:val="bottom"/>
          </w:tcPr>
          <w:p w14:paraId="3131AD44" w14:textId="144273DD" w:rsidR="00927D18" w:rsidRPr="00927D18" w:rsidRDefault="00927D18" w:rsidP="00927D18">
            <w:pPr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eastAsia="de-DE"/>
              </w:rPr>
            </w:pPr>
            <w:r>
              <w:rPr>
                <w:rFonts w:ascii="Calibri" w:hAnsi="Calibri" w:cs="Calibri"/>
                <w:color w:val="000000"/>
              </w:rPr>
              <w:t>Recettes liées à la fiscalité locale</w:t>
            </w:r>
          </w:p>
        </w:tc>
      </w:tr>
      <w:tr w:rsidR="00927D18" w:rsidRPr="007514D9" w14:paraId="564895D6" w14:textId="77777777" w:rsidTr="0092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093DAEAD" w14:textId="4696FBDF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RRF/Population</w:t>
            </w:r>
          </w:p>
        </w:tc>
        <w:tc>
          <w:tcPr>
            <w:tcW w:w="1358" w:type="dxa"/>
            <w:vAlign w:val="bottom"/>
          </w:tcPr>
          <w:p w14:paraId="1E62D161" w14:textId="29496D69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698 €</w:t>
            </w:r>
          </w:p>
        </w:tc>
        <w:tc>
          <w:tcPr>
            <w:tcW w:w="2327" w:type="dxa"/>
            <w:vAlign w:val="bottom"/>
          </w:tcPr>
          <w:p w14:paraId="5007485C" w14:textId="00F70EFE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926 €</w:t>
            </w:r>
          </w:p>
        </w:tc>
        <w:tc>
          <w:tcPr>
            <w:tcW w:w="3952" w:type="dxa"/>
            <w:vAlign w:val="bottom"/>
          </w:tcPr>
          <w:p w14:paraId="426FCE42" w14:textId="0C1EE00F" w:rsidR="00927D18" w:rsidRPr="00927D18" w:rsidRDefault="00927D18" w:rsidP="00927D18">
            <w:pPr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sz w:val="22"/>
                <w:szCs w:val="22"/>
                <w:lang w:eastAsia="de-DE"/>
              </w:rPr>
            </w:pPr>
            <w:r w:rsidRPr="00927D18">
              <w:rPr>
                <w:rFonts w:ascii="Calibri" w:hAnsi="Calibri" w:cs="Calibri"/>
                <w:color w:val="000000"/>
                <w:sz w:val="22"/>
                <w:szCs w:val="22"/>
              </w:rPr>
              <w:t>Niveau des recettes de fonctionnement</w:t>
            </w:r>
          </w:p>
        </w:tc>
      </w:tr>
      <w:tr w:rsidR="00927D18" w:rsidRPr="007514D9" w14:paraId="36F157F8" w14:textId="77777777" w:rsidTr="00927D1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39A9271B" w14:textId="72557591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Dépenses équipement/population</w:t>
            </w:r>
          </w:p>
        </w:tc>
        <w:tc>
          <w:tcPr>
            <w:tcW w:w="1358" w:type="dxa"/>
            <w:vAlign w:val="bottom"/>
          </w:tcPr>
          <w:p w14:paraId="294E1405" w14:textId="01204B72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216 €</w:t>
            </w:r>
          </w:p>
        </w:tc>
        <w:tc>
          <w:tcPr>
            <w:tcW w:w="2327" w:type="dxa"/>
            <w:vAlign w:val="bottom"/>
          </w:tcPr>
          <w:p w14:paraId="3362DC28" w14:textId="4EFB1005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301 €</w:t>
            </w:r>
          </w:p>
        </w:tc>
        <w:tc>
          <w:tcPr>
            <w:tcW w:w="3952" w:type="dxa"/>
            <w:vAlign w:val="bottom"/>
          </w:tcPr>
          <w:p w14:paraId="72A4CA49" w14:textId="16DA8344" w:rsidR="00927D18" w:rsidRPr="007514D9" w:rsidRDefault="00927D18" w:rsidP="00927D18">
            <w:pPr>
              <w:jc w:val="both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Investissement annuel</w:t>
            </w:r>
          </w:p>
        </w:tc>
      </w:tr>
      <w:tr w:rsidR="00927D18" w:rsidRPr="007514D9" w14:paraId="78DA8917" w14:textId="77777777" w:rsidTr="0092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63C88BE6" w14:textId="41B4FF87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Dette/Population</w:t>
            </w:r>
          </w:p>
        </w:tc>
        <w:tc>
          <w:tcPr>
            <w:tcW w:w="1358" w:type="dxa"/>
            <w:vAlign w:val="bottom"/>
          </w:tcPr>
          <w:p w14:paraId="1FABE959" w14:textId="57BBBD33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314 €</w:t>
            </w:r>
          </w:p>
        </w:tc>
        <w:tc>
          <w:tcPr>
            <w:tcW w:w="2327" w:type="dxa"/>
            <w:vAlign w:val="bottom"/>
          </w:tcPr>
          <w:p w14:paraId="2123B94D" w14:textId="58564197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679 €</w:t>
            </w:r>
          </w:p>
        </w:tc>
        <w:tc>
          <w:tcPr>
            <w:tcW w:w="3952" w:type="dxa"/>
            <w:vAlign w:val="bottom"/>
          </w:tcPr>
          <w:p w14:paraId="72887AC3" w14:textId="58E08CC1" w:rsidR="00927D18" w:rsidRPr="007514D9" w:rsidRDefault="00927D18" w:rsidP="00927D18">
            <w:pPr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Encours de la dette</w:t>
            </w:r>
          </w:p>
        </w:tc>
      </w:tr>
      <w:tr w:rsidR="00927D18" w:rsidRPr="007514D9" w14:paraId="1CC4BC8D" w14:textId="77777777" w:rsidTr="00927D1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3CC4A808" w14:textId="45F0A169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DGF/Population</w:t>
            </w:r>
          </w:p>
        </w:tc>
        <w:tc>
          <w:tcPr>
            <w:tcW w:w="1358" w:type="dxa"/>
            <w:vAlign w:val="bottom"/>
          </w:tcPr>
          <w:p w14:paraId="5F6F1531" w14:textId="3B6D1768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174 €</w:t>
            </w:r>
          </w:p>
        </w:tc>
        <w:tc>
          <w:tcPr>
            <w:tcW w:w="2327" w:type="dxa"/>
            <w:vAlign w:val="bottom"/>
          </w:tcPr>
          <w:p w14:paraId="438CF448" w14:textId="6327C5F9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152 €</w:t>
            </w:r>
          </w:p>
        </w:tc>
        <w:tc>
          <w:tcPr>
            <w:tcW w:w="3952" w:type="dxa"/>
            <w:vAlign w:val="bottom"/>
          </w:tcPr>
          <w:p w14:paraId="11845530" w14:textId="29132544" w:rsidR="00927D18" w:rsidRPr="007514D9" w:rsidRDefault="00927D18" w:rsidP="00927D18">
            <w:pPr>
              <w:jc w:val="both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Dotations versées par l'État</w:t>
            </w:r>
          </w:p>
        </w:tc>
      </w:tr>
      <w:tr w:rsidR="00927D18" w:rsidRPr="007514D9" w14:paraId="15FC5B56" w14:textId="77777777" w:rsidTr="0092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428223D8" w14:textId="233D617F" w:rsidR="00927D18" w:rsidRPr="00971C70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Dépenses personnel/DRF</w:t>
            </w:r>
          </w:p>
        </w:tc>
        <w:tc>
          <w:tcPr>
            <w:tcW w:w="1358" w:type="dxa"/>
            <w:vAlign w:val="bottom"/>
          </w:tcPr>
          <w:p w14:paraId="15A5FF45" w14:textId="04D1FC23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41,5%</w:t>
            </w:r>
          </w:p>
        </w:tc>
        <w:tc>
          <w:tcPr>
            <w:tcW w:w="2327" w:type="dxa"/>
            <w:vAlign w:val="bottom"/>
          </w:tcPr>
          <w:p w14:paraId="1C3EBFD4" w14:textId="06C28AA2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51,3%</w:t>
            </w:r>
          </w:p>
        </w:tc>
        <w:tc>
          <w:tcPr>
            <w:tcW w:w="3952" w:type="dxa"/>
            <w:vAlign w:val="bottom"/>
          </w:tcPr>
          <w:p w14:paraId="2E51DF9D" w14:textId="3C64E0ED" w:rsidR="00927D18" w:rsidRPr="00927D18" w:rsidRDefault="00927D18" w:rsidP="00927D18">
            <w:pPr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eastAsia="de-DE"/>
              </w:rPr>
            </w:pPr>
            <w:r>
              <w:rPr>
                <w:rFonts w:ascii="Calibri" w:hAnsi="Calibri" w:cs="Calibri"/>
                <w:color w:val="000000"/>
              </w:rPr>
              <w:t>Niveau des dépenses de personnel</w:t>
            </w:r>
          </w:p>
        </w:tc>
      </w:tr>
      <w:tr w:rsidR="00927D18" w:rsidRPr="007514D9" w14:paraId="1613200C" w14:textId="77777777" w:rsidTr="00927D1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0D48A8CB" w14:textId="7BB650F4" w:rsidR="00927D18" w:rsidRPr="007514D9" w:rsidRDefault="00927D18" w:rsidP="00927D18">
            <w:pPr>
              <w:textAlignment w:val="bottom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(DRF</w:t>
            </w:r>
            <w:r w:rsidR="00C34E8D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+remboursement dette)/RRF</w:t>
            </w:r>
          </w:p>
        </w:tc>
        <w:tc>
          <w:tcPr>
            <w:tcW w:w="1358" w:type="dxa"/>
            <w:vAlign w:val="bottom"/>
          </w:tcPr>
          <w:p w14:paraId="37803037" w14:textId="5C6EFC4A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73,5%</w:t>
            </w:r>
          </w:p>
        </w:tc>
        <w:tc>
          <w:tcPr>
            <w:tcW w:w="2327" w:type="dxa"/>
            <w:vAlign w:val="bottom"/>
          </w:tcPr>
          <w:p w14:paraId="4BC677DC" w14:textId="28D192D4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87,9%</w:t>
            </w:r>
          </w:p>
        </w:tc>
        <w:tc>
          <w:tcPr>
            <w:tcW w:w="3952" w:type="dxa"/>
            <w:vAlign w:val="bottom"/>
          </w:tcPr>
          <w:p w14:paraId="17F11083" w14:textId="2AB1F990" w:rsidR="00927D18" w:rsidRPr="007514D9" w:rsidRDefault="00927D18" w:rsidP="00927D18">
            <w:pPr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Marge d'autofinancement</w:t>
            </w:r>
          </w:p>
        </w:tc>
      </w:tr>
      <w:tr w:rsidR="00927D18" w:rsidRPr="007514D9" w14:paraId="48A7F2AA" w14:textId="77777777" w:rsidTr="00927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76C13782" w14:textId="0107C5A3" w:rsidR="00927D18" w:rsidRPr="00F37F9B" w:rsidRDefault="00927D18" w:rsidP="00927D18">
            <w:pPr>
              <w:textAlignment w:val="bottom"/>
              <w:rPr>
                <w:rFonts w:ascii="Arial" w:hAnsi="Arial" w:cs="Arial"/>
                <w:b w:val="0"/>
                <w:bCs w:val="0"/>
                <w:color w:val="17365D" w:themeColor="text2" w:themeShade="BF"/>
                <w:sz w:val="22"/>
                <w:szCs w:val="22"/>
                <w:lang w:eastAsia="de-DE"/>
              </w:rPr>
            </w:pPr>
            <w:r>
              <w:rPr>
                <w:rFonts w:ascii="Calibri" w:hAnsi="Calibri" w:cs="Calibri"/>
                <w:color w:val="000000"/>
              </w:rPr>
              <w:t xml:space="preserve">Dépenses </w:t>
            </w:r>
            <w:r w:rsidR="00C34E8D">
              <w:rPr>
                <w:rFonts w:ascii="Calibri" w:hAnsi="Calibri" w:cs="Calibri"/>
                <w:color w:val="000000"/>
              </w:rPr>
              <w:t>d’</w:t>
            </w:r>
            <w:r>
              <w:rPr>
                <w:rFonts w:ascii="Calibri" w:hAnsi="Calibri" w:cs="Calibri"/>
                <w:color w:val="000000"/>
              </w:rPr>
              <w:t>équipement/RRF</w:t>
            </w:r>
          </w:p>
        </w:tc>
        <w:tc>
          <w:tcPr>
            <w:tcW w:w="1358" w:type="dxa"/>
            <w:vAlign w:val="bottom"/>
          </w:tcPr>
          <w:p w14:paraId="6D7B7D8B" w14:textId="11209F08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30,9%</w:t>
            </w:r>
          </w:p>
        </w:tc>
        <w:tc>
          <w:tcPr>
            <w:tcW w:w="2327" w:type="dxa"/>
            <w:vAlign w:val="bottom"/>
          </w:tcPr>
          <w:p w14:paraId="358C3F7F" w14:textId="2B81BE97" w:rsidR="00927D18" w:rsidRPr="007514D9" w:rsidRDefault="00927D18" w:rsidP="00927D18">
            <w:pPr>
              <w:jc w:val="center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32,5%</w:t>
            </w:r>
          </w:p>
        </w:tc>
        <w:tc>
          <w:tcPr>
            <w:tcW w:w="3952" w:type="dxa"/>
            <w:vAlign w:val="bottom"/>
          </w:tcPr>
          <w:p w14:paraId="606CCAAB" w14:textId="4449430A" w:rsidR="00927D18" w:rsidRPr="007514D9" w:rsidRDefault="00927D18" w:rsidP="00927D18">
            <w:pPr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Effort d'équipement</w:t>
            </w:r>
          </w:p>
        </w:tc>
      </w:tr>
      <w:tr w:rsidR="00927D18" w:rsidRPr="007514D9" w14:paraId="0E887067" w14:textId="77777777" w:rsidTr="00927D1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6" w:type="dxa"/>
            <w:vAlign w:val="bottom"/>
          </w:tcPr>
          <w:p w14:paraId="6E1536DA" w14:textId="6AA4F3E0" w:rsidR="00927D18" w:rsidRPr="007514D9" w:rsidRDefault="00927D18" w:rsidP="00927D18">
            <w:pPr>
              <w:textAlignment w:val="bottom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Dette/RRF</w:t>
            </w:r>
          </w:p>
        </w:tc>
        <w:tc>
          <w:tcPr>
            <w:tcW w:w="1358" w:type="dxa"/>
            <w:vAlign w:val="bottom"/>
          </w:tcPr>
          <w:p w14:paraId="3EE633E5" w14:textId="552CC3E5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45,0%</w:t>
            </w:r>
          </w:p>
        </w:tc>
        <w:tc>
          <w:tcPr>
            <w:tcW w:w="2327" w:type="dxa"/>
            <w:vAlign w:val="bottom"/>
          </w:tcPr>
          <w:p w14:paraId="2061A4D8" w14:textId="31641B22" w:rsidR="00927D18" w:rsidRPr="007514D9" w:rsidRDefault="00927D18" w:rsidP="00927D18">
            <w:pPr>
              <w:jc w:val="center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73,3%</w:t>
            </w:r>
          </w:p>
        </w:tc>
        <w:tc>
          <w:tcPr>
            <w:tcW w:w="3952" w:type="dxa"/>
            <w:vAlign w:val="bottom"/>
          </w:tcPr>
          <w:p w14:paraId="5CFDC557" w14:textId="6871B340" w:rsidR="00927D18" w:rsidRPr="007514D9" w:rsidRDefault="00927D18" w:rsidP="00927D18">
            <w:pPr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7365D" w:themeColor="text2" w:themeShade="BF"/>
                <w:lang w:val="de-DE" w:eastAsia="de-DE"/>
              </w:rPr>
            </w:pPr>
            <w:r>
              <w:rPr>
                <w:rFonts w:ascii="Calibri" w:hAnsi="Calibri" w:cs="Calibri"/>
                <w:color w:val="000000"/>
              </w:rPr>
              <w:t>Charge de la dette</w:t>
            </w:r>
          </w:p>
        </w:tc>
      </w:tr>
    </w:tbl>
    <w:p w14:paraId="3C246411" w14:textId="2D21AAE4" w:rsidR="00927D18" w:rsidRDefault="00927D18" w:rsidP="00927D18">
      <w:pPr>
        <w:rPr>
          <w:rFonts w:asciiTheme="minorHAnsi" w:hAnsiTheme="minorHAnsi" w:cstheme="minorHAnsi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DRF : dépenses réelles de fonctionnement </w:t>
      </w:r>
      <w:r>
        <w:rPr>
          <w:rFonts w:asciiTheme="minorHAnsi" w:hAnsiTheme="minorHAnsi" w:cstheme="minorHAnsi"/>
          <w:color w:val="1F497D" w:themeColor="text2"/>
          <w:sz w:val="28"/>
          <w:szCs w:val="28"/>
        </w:rPr>
        <w:tab/>
        <w:t>RRF : recettes réelles de fonctionnement</w:t>
      </w:r>
    </w:p>
    <w:p w14:paraId="7FA5C9F6" w14:textId="01AC2E32" w:rsidR="00CF1530" w:rsidRDefault="00CF1530" w:rsidP="00927D18">
      <w:pPr>
        <w:rPr>
          <w:rFonts w:asciiTheme="minorHAnsi" w:hAnsiTheme="minorHAnsi" w:cstheme="minorHAnsi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DGF : Dotation Globale de Fonctionnement versée par l’État </w:t>
      </w:r>
    </w:p>
    <w:p w14:paraId="1D5D266E" w14:textId="77777777" w:rsidR="00927D18" w:rsidRDefault="00927D18" w:rsidP="00927D18">
      <w:pPr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14:paraId="3E9E29BF" w14:textId="11D24250" w:rsidR="006D1A71" w:rsidRDefault="00927D18" w:rsidP="00CF1530">
      <w:pPr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color w:val="1F497D" w:themeColor="text2"/>
          <w:sz w:val="28"/>
          <w:szCs w:val="28"/>
        </w:rPr>
        <w:t>Nos recettes de fonctionnement inférieures à la moyenne nous amènent à maitriser nos charges de fonctionnement afin de dégager des marges d’autofinancement</w:t>
      </w:r>
      <w:r w:rsidR="00CF1530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et ainsi réaliser nos investissements sans un recours systématique à l’endettement</w:t>
      </w:r>
    </w:p>
    <w:p w14:paraId="4A46B900" w14:textId="77777777" w:rsidR="009A63FA" w:rsidRPr="00CF1530" w:rsidRDefault="009A63FA" w:rsidP="009A63FA">
      <w:pPr>
        <w:ind w:left="720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14:paraId="52DC8699" w14:textId="03FAE053" w:rsidR="003D2DF6" w:rsidRPr="000B683B" w:rsidRDefault="00F777B1" w:rsidP="005B141F">
      <w:pPr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Un niveau d’endettement maitrisé </w:t>
      </w:r>
      <w:r w:rsidR="00CF1530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et inférieur à la moyenne  </w:t>
      </w:r>
      <w:r w:rsidR="002E5372"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>permet de préparer sereinement les projets futurs</w:t>
      </w:r>
      <w:r w:rsidR="006D1A71"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tout en recherchant des subventions</w:t>
      </w:r>
    </w:p>
    <w:p w14:paraId="6FD3DC80" w14:textId="77777777" w:rsidR="006D1A71" w:rsidRPr="000B683B" w:rsidRDefault="006D1A71" w:rsidP="006D1A71">
      <w:pPr>
        <w:pStyle w:val="Paragraphedeliste"/>
        <w:spacing w:after="0"/>
        <w:rPr>
          <w:rFonts w:cstheme="minorHAnsi"/>
          <w:color w:val="1F497D" w:themeColor="text2"/>
          <w:sz w:val="28"/>
          <w:szCs w:val="28"/>
        </w:rPr>
      </w:pPr>
    </w:p>
    <w:p w14:paraId="71247B43" w14:textId="39A0972F" w:rsidR="00F666F4" w:rsidRPr="009A63FA" w:rsidRDefault="005E50C1" w:rsidP="009A63FA">
      <w:pPr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Une vigilance renforcée en raison d’une hausse prévisionnelle conséquente des charges de fonctionnement </w:t>
      </w:r>
      <w:r w:rsidR="005C4C37"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pour 2023 </w:t>
      </w:r>
      <w:r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>liée notamment à l’augmentation du prix de l’énergie</w:t>
      </w:r>
      <w:r w:rsidR="006D1A71" w:rsidRPr="000B683B">
        <w:rPr>
          <w:rFonts w:asciiTheme="minorHAnsi" w:hAnsiTheme="minorHAnsi" w:cstheme="minorHAnsi"/>
          <w:color w:val="1F497D" w:themeColor="text2"/>
          <w:sz w:val="28"/>
          <w:szCs w:val="28"/>
        </w:rPr>
        <w:t>.</w:t>
      </w:r>
    </w:p>
    <w:sectPr w:rsidR="00F666F4" w:rsidRPr="009A63FA" w:rsidSect="00E66845">
      <w:pgSz w:w="11906" w:h="16838"/>
      <w:pgMar w:top="425" w:right="454" w:bottom="567" w:left="454" w:header="709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63592" w14:textId="77777777" w:rsidR="006A6DD3" w:rsidRDefault="006A6DD3" w:rsidP="00D204F2">
      <w:r>
        <w:separator/>
      </w:r>
    </w:p>
  </w:endnote>
  <w:endnote w:type="continuationSeparator" w:id="0">
    <w:p w14:paraId="3F55BD95" w14:textId="77777777" w:rsidR="006A6DD3" w:rsidRDefault="006A6DD3" w:rsidP="00D20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buntu"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0302E" w14:textId="77777777" w:rsidR="006A6DD3" w:rsidRDefault="006A6DD3" w:rsidP="00D204F2">
      <w:r>
        <w:separator/>
      </w:r>
    </w:p>
  </w:footnote>
  <w:footnote w:type="continuationSeparator" w:id="0">
    <w:p w14:paraId="5C29603F" w14:textId="77777777" w:rsidR="006A6DD3" w:rsidRDefault="006A6DD3" w:rsidP="00D20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936133C"/>
    <w:lvl w:ilvl="0">
      <w:numFmt w:val="bullet"/>
      <w:lvlText w:val="*"/>
      <w:lvlJc w:val="left"/>
    </w:lvl>
  </w:abstractNum>
  <w:abstractNum w:abstractNumId="1" w15:restartNumberingAfterBreak="0">
    <w:nsid w:val="21587723"/>
    <w:multiLevelType w:val="hybridMultilevel"/>
    <w:tmpl w:val="7DFEE9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9A3744"/>
    <w:multiLevelType w:val="hybridMultilevel"/>
    <w:tmpl w:val="F7261534"/>
    <w:lvl w:ilvl="0" w:tplc="C8F60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5BED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42E6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C8CA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DDE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7D2F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9D69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0687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2387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295C5642"/>
    <w:multiLevelType w:val="hybridMultilevel"/>
    <w:tmpl w:val="F7D2EC64"/>
    <w:lvl w:ilvl="0" w:tplc="A492EE06">
      <w:start w:val="38"/>
      <w:numFmt w:val="bullet"/>
      <w:lvlText w:val="–"/>
      <w:lvlJc w:val="left"/>
      <w:pPr>
        <w:ind w:left="420" w:hanging="360"/>
      </w:pPr>
      <w:rPr>
        <w:rFonts w:ascii="Ubuntu" w:eastAsiaTheme="minorHAnsi" w:hAnsi="Ubuntu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D670E5A"/>
    <w:multiLevelType w:val="hybridMultilevel"/>
    <w:tmpl w:val="A11AEAA6"/>
    <w:lvl w:ilvl="0" w:tplc="A0649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C206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6007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61A6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E76D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4B61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7401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CF85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A6EA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37155610"/>
    <w:multiLevelType w:val="hybridMultilevel"/>
    <w:tmpl w:val="D7AEAE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142357A"/>
    <w:multiLevelType w:val="hybridMultilevel"/>
    <w:tmpl w:val="A350B4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69E4479"/>
    <w:multiLevelType w:val="hybridMultilevel"/>
    <w:tmpl w:val="0FFEC1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BC5E2F"/>
    <w:multiLevelType w:val="hybridMultilevel"/>
    <w:tmpl w:val="0BE239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A09AA"/>
    <w:multiLevelType w:val="hybridMultilevel"/>
    <w:tmpl w:val="F1CA75C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BED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42E6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C8CA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DDE7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7D2F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9D69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0687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2387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 w15:restartNumberingAfterBreak="0">
    <w:nsid w:val="65913FFF"/>
    <w:multiLevelType w:val="hybridMultilevel"/>
    <w:tmpl w:val="88965EE6"/>
    <w:lvl w:ilvl="0" w:tplc="B12C560E">
      <w:start w:val="4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68472EB2"/>
    <w:multiLevelType w:val="hybridMultilevel"/>
    <w:tmpl w:val="50505D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B1036"/>
    <w:multiLevelType w:val="hybridMultilevel"/>
    <w:tmpl w:val="4316291E"/>
    <w:lvl w:ilvl="0" w:tplc="DE6C73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8473A"/>
    <w:multiLevelType w:val="hybridMultilevel"/>
    <w:tmpl w:val="911EC9C2"/>
    <w:lvl w:ilvl="0" w:tplc="A094F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0AA4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400A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4E6E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4902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5DED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4489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D98A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37E0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 w15:restartNumberingAfterBreak="0">
    <w:nsid w:val="7B86217A"/>
    <w:multiLevelType w:val="hybridMultilevel"/>
    <w:tmpl w:val="C518E2DC"/>
    <w:lvl w:ilvl="0" w:tplc="C406A16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722352">
    <w:abstractNumId w:val="12"/>
  </w:num>
  <w:num w:numId="2" w16cid:durableId="131217230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cs="Georgia" w:hint="default"/>
          <w:sz w:val="30"/>
        </w:rPr>
      </w:lvl>
    </w:lvlOverride>
  </w:num>
  <w:num w:numId="3" w16cid:durableId="874582201">
    <w:abstractNumId w:val="5"/>
  </w:num>
  <w:num w:numId="4" w16cid:durableId="1555311434">
    <w:abstractNumId w:val="6"/>
  </w:num>
  <w:num w:numId="5" w16cid:durableId="368582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cs="Georgia" w:hint="default"/>
          <w:sz w:val="32"/>
        </w:rPr>
      </w:lvl>
    </w:lvlOverride>
  </w:num>
  <w:num w:numId="6" w16cid:durableId="722414769">
    <w:abstractNumId w:val="7"/>
  </w:num>
  <w:num w:numId="7" w16cid:durableId="1923951477">
    <w:abstractNumId w:val="1"/>
  </w:num>
  <w:num w:numId="8" w16cid:durableId="735592144">
    <w:abstractNumId w:val="8"/>
  </w:num>
  <w:num w:numId="9" w16cid:durableId="1327973474">
    <w:abstractNumId w:val="11"/>
  </w:num>
  <w:num w:numId="10" w16cid:durableId="1571454509">
    <w:abstractNumId w:val="2"/>
  </w:num>
  <w:num w:numId="11" w16cid:durableId="1341732761">
    <w:abstractNumId w:val="9"/>
  </w:num>
  <w:num w:numId="12" w16cid:durableId="580262315">
    <w:abstractNumId w:val="4"/>
  </w:num>
  <w:num w:numId="13" w16cid:durableId="1064453635">
    <w:abstractNumId w:val="3"/>
  </w:num>
  <w:num w:numId="14" w16cid:durableId="1628704032">
    <w:abstractNumId w:val="14"/>
  </w:num>
  <w:num w:numId="15" w16cid:durableId="994605137">
    <w:abstractNumId w:val="13"/>
  </w:num>
  <w:num w:numId="16" w16cid:durableId="13508395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676"/>
    <w:rsid w:val="00003332"/>
    <w:rsid w:val="000113BA"/>
    <w:rsid w:val="00017662"/>
    <w:rsid w:val="00025633"/>
    <w:rsid w:val="0002735B"/>
    <w:rsid w:val="000416E2"/>
    <w:rsid w:val="0004496A"/>
    <w:rsid w:val="000478DA"/>
    <w:rsid w:val="00047DD0"/>
    <w:rsid w:val="0005223E"/>
    <w:rsid w:val="00053D26"/>
    <w:rsid w:val="00062DF7"/>
    <w:rsid w:val="00062F6F"/>
    <w:rsid w:val="00063FDA"/>
    <w:rsid w:val="00064156"/>
    <w:rsid w:val="00076689"/>
    <w:rsid w:val="000931C0"/>
    <w:rsid w:val="000B683B"/>
    <w:rsid w:val="000B7FD9"/>
    <w:rsid w:val="000D2967"/>
    <w:rsid w:val="000D6BB4"/>
    <w:rsid w:val="000E73D7"/>
    <w:rsid w:val="000F03F5"/>
    <w:rsid w:val="001027AE"/>
    <w:rsid w:val="00105A63"/>
    <w:rsid w:val="00105FA4"/>
    <w:rsid w:val="00111886"/>
    <w:rsid w:val="00131752"/>
    <w:rsid w:val="00141E37"/>
    <w:rsid w:val="00151018"/>
    <w:rsid w:val="00151B6E"/>
    <w:rsid w:val="00153F11"/>
    <w:rsid w:val="00156B1E"/>
    <w:rsid w:val="00157581"/>
    <w:rsid w:val="00160F97"/>
    <w:rsid w:val="00165F01"/>
    <w:rsid w:val="00170420"/>
    <w:rsid w:val="0018026F"/>
    <w:rsid w:val="001864C0"/>
    <w:rsid w:val="001879E1"/>
    <w:rsid w:val="00190350"/>
    <w:rsid w:val="00193654"/>
    <w:rsid w:val="001A0219"/>
    <w:rsid w:val="001A3AAC"/>
    <w:rsid w:val="001A4AA2"/>
    <w:rsid w:val="001A5B4B"/>
    <w:rsid w:val="001A735E"/>
    <w:rsid w:val="001B1D60"/>
    <w:rsid w:val="001B251A"/>
    <w:rsid w:val="001B32B3"/>
    <w:rsid w:val="001E068E"/>
    <w:rsid w:val="001E27B3"/>
    <w:rsid w:val="001F31C4"/>
    <w:rsid w:val="00206945"/>
    <w:rsid w:val="0021373A"/>
    <w:rsid w:val="002137BC"/>
    <w:rsid w:val="00223876"/>
    <w:rsid w:val="00234A1F"/>
    <w:rsid w:val="0024646C"/>
    <w:rsid w:val="00250160"/>
    <w:rsid w:val="002614CA"/>
    <w:rsid w:val="00272CCC"/>
    <w:rsid w:val="00280F30"/>
    <w:rsid w:val="00295949"/>
    <w:rsid w:val="002A2C0A"/>
    <w:rsid w:val="002B33E5"/>
    <w:rsid w:val="002B7C1E"/>
    <w:rsid w:val="002C4499"/>
    <w:rsid w:val="002D4A9D"/>
    <w:rsid w:val="002D4F75"/>
    <w:rsid w:val="002D6674"/>
    <w:rsid w:val="002D752F"/>
    <w:rsid w:val="002E403D"/>
    <w:rsid w:val="002E5372"/>
    <w:rsid w:val="002F07CF"/>
    <w:rsid w:val="00311EC6"/>
    <w:rsid w:val="00313C95"/>
    <w:rsid w:val="00317670"/>
    <w:rsid w:val="0032091C"/>
    <w:rsid w:val="00324C3D"/>
    <w:rsid w:val="0032668E"/>
    <w:rsid w:val="00334150"/>
    <w:rsid w:val="003361AC"/>
    <w:rsid w:val="00336296"/>
    <w:rsid w:val="003A20AB"/>
    <w:rsid w:val="003A59AE"/>
    <w:rsid w:val="003B7B20"/>
    <w:rsid w:val="003D2DF6"/>
    <w:rsid w:val="003E0E44"/>
    <w:rsid w:val="003E78F5"/>
    <w:rsid w:val="003F6909"/>
    <w:rsid w:val="0040726D"/>
    <w:rsid w:val="004141B6"/>
    <w:rsid w:val="0042202F"/>
    <w:rsid w:val="00426864"/>
    <w:rsid w:val="00431ACC"/>
    <w:rsid w:val="00433BA7"/>
    <w:rsid w:val="004371A7"/>
    <w:rsid w:val="00445324"/>
    <w:rsid w:val="0045626C"/>
    <w:rsid w:val="00456664"/>
    <w:rsid w:val="0046216D"/>
    <w:rsid w:val="00467A0C"/>
    <w:rsid w:val="00477AC4"/>
    <w:rsid w:val="00481629"/>
    <w:rsid w:val="00482E3D"/>
    <w:rsid w:val="0049695A"/>
    <w:rsid w:val="004A35E9"/>
    <w:rsid w:val="004A5B6C"/>
    <w:rsid w:val="004A6EF0"/>
    <w:rsid w:val="004B1156"/>
    <w:rsid w:val="004B4CCA"/>
    <w:rsid w:val="004C13A4"/>
    <w:rsid w:val="004C27FC"/>
    <w:rsid w:val="004C3FB6"/>
    <w:rsid w:val="004D6B3D"/>
    <w:rsid w:val="004E79C1"/>
    <w:rsid w:val="005248AC"/>
    <w:rsid w:val="00551113"/>
    <w:rsid w:val="0055326D"/>
    <w:rsid w:val="0056003A"/>
    <w:rsid w:val="00586C3C"/>
    <w:rsid w:val="005A2ACB"/>
    <w:rsid w:val="005B0FD5"/>
    <w:rsid w:val="005B141F"/>
    <w:rsid w:val="005C20A3"/>
    <w:rsid w:val="005C4C37"/>
    <w:rsid w:val="005D788B"/>
    <w:rsid w:val="005E50C1"/>
    <w:rsid w:val="00614301"/>
    <w:rsid w:val="00623BCA"/>
    <w:rsid w:val="0062478D"/>
    <w:rsid w:val="006362F9"/>
    <w:rsid w:val="00670C89"/>
    <w:rsid w:val="0067743A"/>
    <w:rsid w:val="006779D0"/>
    <w:rsid w:val="0068716B"/>
    <w:rsid w:val="00691739"/>
    <w:rsid w:val="006A2287"/>
    <w:rsid w:val="006A6DD3"/>
    <w:rsid w:val="006B0025"/>
    <w:rsid w:val="006B0F15"/>
    <w:rsid w:val="006B7293"/>
    <w:rsid w:val="006C4750"/>
    <w:rsid w:val="006D1A71"/>
    <w:rsid w:val="006D3F60"/>
    <w:rsid w:val="006F2657"/>
    <w:rsid w:val="006F4DDF"/>
    <w:rsid w:val="00701224"/>
    <w:rsid w:val="00707D22"/>
    <w:rsid w:val="00710491"/>
    <w:rsid w:val="00712C2F"/>
    <w:rsid w:val="0071445D"/>
    <w:rsid w:val="00730580"/>
    <w:rsid w:val="00743064"/>
    <w:rsid w:val="00745CBC"/>
    <w:rsid w:val="007514D9"/>
    <w:rsid w:val="00751F21"/>
    <w:rsid w:val="00754AFA"/>
    <w:rsid w:val="00754CD3"/>
    <w:rsid w:val="00760B82"/>
    <w:rsid w:val="00761088"/>
    <w:rsid w:val="00777165"/>
    <w:rsid w:val="00782046"/>
    <w:rsid w:val="0079175C"/>
    <w:rsid w:val="007B4A9E"/>
    <w:rsid w:val="007B620F"/>
    <w:rsid w:val="007F64B8"/>
    <w:rsid w:val="00804304"/>
    <w:rsid w:val="00812D67"/>
    <w:rsid w:val="00816F9D"/>
    <w:rsid w:val="00821DC6"/>
    <w:rsid w:val="00850532"/>
    <w:rsid w:val="0087571C"/>
    <w:rsid w:val="0088238B"/>
    <w:rsid w:val="00882E27"/>
    <w:rsid w:val="008877D3"/>
    <w:rsid w:val="008921FF"/>
    <w:rsid w:val="008B50DF"/>
    <w:rsid w:val="008B7E82"/>
    <w:rsid w:val="0091232F"/>
    <w:rsid w:val="00920100"/>
    <w:rsid w:val="0092463F"/>
    <w:rsid w:val="0092656E"/>
    <w:rsid w:val="00927D18"/>
    <w:rsid w:val="009324E1"/>
    <w:rsid w:val="00947B94"/>
    <w:rsid w:val="00953A20"/>
    <w:rsid w:val="00955D51"/>
    <w:rsid w:val="00970F6E"/>
    <w:rsid w:val="00971C70"/>
    <w:rsid w:val="0098309C"/>
    <w:rsid w:val="00986EFB"/>
    <w:rsid w:val="009A5F3C"/>
    <w:rsid w:val="009A63FA"/>
    <w:rsid w:val="009C1684"/>
    <w:rsid w:val="009C1EA9"/>
    <w:rsid w:val="009C4119"/>
    <w:rsid w:val="009D164C"/>
    <w:rsid w:val="009D37A5"/>
    <w:rsid w:val="009D4391"/>
    <w:rsid w:val="00A078A2"/>
    <w:rsid w:val="00A2719C"/>
    <w:rsid w:val="00A30153"/>
    <w:rsid w:val="00A30614"/>
    <w:rsid w:val="00A42382"/>
    <w:rsid w:val="00A42F62"/>
    <w:rsid w:val="00A53BC5"/>
    <w:rsid w:val="00A803F2"/>
    <w:rsid w:val="00A82105"/>
    <w:rsid w:val="00A821FF"/>
    <w:rsid w:val="00A91DB4"/>
    <w:rsid w:val="00AA448A"/>
    <w:rsid w:val="00AA5BCA"/>
    <w:rsid w:val="00AB65C1"/>
    <w:rsid w:val="00AC32EA"/>
    <w:rsid w:val="00AE3F30"/>
    <w:rsid w:val="00AF0B43"/>
    <w:rsid w:val="00AF2E97"/>
    <w:rsid w:val="00B07E66"/>
    <w:rsid w:val="00B21878"/>
    <w:rsid w:val="00B2536C"/>
    <w:rsid w:val="00B256F0"/>
    <w:rsid w:val="00B26B5E"/>
    <w:rsid w:val="00B312A4"/>
    <w:rsid w:val="00B51392"/>
    <w:rsid w:val="00B767D3"/>
    <w:rsid w:val="00B772F5"/>
    <w:rsid w:val="00B80321"/>
    <w:rsid w:val="00B830A3"/>
    <w:rsid w:val="00B9742E"/>
    <w:rsid w:val="00BA2C49"/>
    <w:rsid w:val="00BA73F7"/>
    <w:rsid w:val="00BB0D72"/>
    <w:rsid w:val="00BB254F"/>
    <w:rsid w:val="00C0259E"/>
    <w:rsid w:val="00C110C3"/>
    <w:rsid w:val="00C13B0E"/>
    <w:rsid w:val="00C13FA1"/>
    <w:rsid w:val="00C15881"/>
    <w:rsid w:val="00C158C1"/>
    <w:rsid w:val="00C253E2"/>
    <w:rsid w:val="00C34E8D"/>
    <w:rsid w:val="00C41896"/>
    <w:rsid w:val="00C67CE7"/>
    <w:rsid w:val="00C76F71"/>
    <w:rsid w:val="00C833DC"/>
    <w:rsid w:val="00C92E79"/>
    <w:rsid w:val="00C975E9"/>
    <w:rsid w:val="00CA2B2E"/>
    <w:rsid w:val="00CA63B7"/>
    <w:rsid w:val="00CB24EE"/>
    <w:rsid w:val="00CD6A17"/>
    <w:rsid w:val="00CE1AE2"/>
    <w:rsid w:val="00CE3486"/>
    <w:rsid w:val="00CF1530"/>
    <w:rsid w:val="00CF1FDB"/>
    <w:rsid w:val="00CF45A0"/>
    <w:rsid w:val="00D00797"/>
    <w:rsid w:val="00D016F7"/>
    <w:rsid w:val="00D028B6"/>
    <w:rsid w:val="00D204F2"/>
    <w:rsid w:val="00D27DD3"/>
    <w:rsid w:val="00D4117D"/>
    <w:rsid w:val="00D4393B"/>
    <w:rsid w:val="00D44FAC"/>
    <w:rsid w:val="00D76AE6"/>
    <w:rsid w:val="00D9337C"/>
    <w:rsid w:val="00DA3BAC"/>
    <w:rsid w:val="00DA5D1E"/>
    <w:rsid w:val="00DC133A"/>
    <w:rsid w:val="00DC3563"/>
    <w:rsid w:val="00DC75CA"/>
    <w:rsid w:val="00DC7989"/>
    <w:rsid w:val="00DD2BB4"/>
    <w:rsid w:val="00DE1568"/>
    <w:rsid w:val="00DF25E3"/>
    <w:rsid w:val="00DF391A"/>
    <w:rsid w:val="00E015D0"/>
    <w:rsid w:val="00E03F1E"/>
    <w:rsid w:val="00E1767B"/>
    <w:rsid w:val="00E32676"/>
    <w:rsid w:val="00E3680D"/>
    <w:rsid w:val="00E4048C"/>
    <w:rsid w:val="00E439FD"/>
    <w:rsid w:val="00E4566A"/>
    <w:rsid w:val="00E47127"/>
    <w:rsid w:val="00E66845"/>
    <w:rsid w:val="00E67AB1"/>
    <w:rsid w:val="00E87D6F"/>
    <w:rsid w:val="00E91294"/>
    <w:rsid w:val="00E932C7"/>
    <w:rsid w:val="00E96BB0"/>
    <w:rsid w:val="00EA3715"/>
    <w:rsid w:val="00EA5B08"/>
    <w:rsid w:val="00EB46FD"/>
    <w:rsid w:val="00EC5479"/>
    <w:rsid w:val="00ED6B87"/>
    <w:rsid w:val="00EE518B"/>
    <w:rsid w:val="00EE77DF"/>
    <w:rsid w:val="00EF19E8"/>
    <w:rsid w:val="00EF6E86"/>
    <w:rsid w:val="00EF74E9"/>
    <w:rsid w:val="00F04B7A"/>
    <w:rsid w:val="00F3251E"/>
    <w:rsid w:val="00F37F9B"/>
    <w:rsid w:val="00F40C80"/>
    <w:rsid w:val="00F46D54"/>
    <w:rsid w:val="00F56163"/>
    <w:rsid w:val="00F666F4"/>
    <w:rsid w:val="00F70E4C"/>
    <w:rsid w:val="00F7378B"/>
    <w:rsid w:val="00F772CF"/>
    <w:rsid w:val="00F77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742B0"/>
  <w15:docId w15:val="{A97C6188-C481-FA4C-8F06-ACFE9975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77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link w:val="Titre3Car"/>
    <w:uiPriority w:val="9"/>
    <w:qFormat/>
    <w:rsid w:val="004A5B6C"/>
    <w:pPr>
      <w:spacing w:after="0" w:line="285" w:lineRule="auto"/>
      <w:outlineLvl w:val="2"/>
    </w:pPr>
    <w:rPr>
      <w:rFonts w:ascii="Cambria" w:eastAsia="Times New Roman" w:hAnsi="Cambria" w:cs="Times New Roman"/>
      <w:color w:val="212120"/>
      <w:kern w:val="28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F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F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204F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204F2"/>
  </w:style>
  <w:style w:type="paragraph" w:styleId="Pieddepage">
    <w:name w:val="footer"/>
    <w:basedOn w:val="Normal"/>
    <w:link w:val="PieddepageCar"/>
    <w:uiPriority w:val="99"/>
    <w:unhideWhenUsed/>
    <w:rsid w:val="00D204F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04F2"/>
  </w:style>
  <w:style w:type="character" w:customStyle="1" w:styleId="Titre3Car">
    <w:name w:val="Titre 3 Car"/>
    <w:basedOn w:val="Policepardfaut"/>
    <w:link w:val="Titre3"/>
    <w:uiPriority w:val="9"/>
    <w:rsid w:val="004A5B6C"/>
    <w:rPr>
      <w:rFonts w:ascii="Cambria" w:eastAsia="Times New Roman" w:hAnsi="Cambria" w:cs="Times New Roman"/>
      <w:color w:val="212120"/>
      <w:kern w:val="28"/>
      <w:sz w:val="28"/>
      <w:szCs w:val="28"/>
      <w:lang w:eastAsia="fr-FR"/>
    </w:rPr>
  </w:style>
  <w:style w:type="table" w:styleId="Listeclaire-Accent5">
    <w:name w:val="Light List Accent 5"/>
    <w:basedOn w:val="TableauNormal"/>
    <w:uiPriority w:val="61"/>
    <w:rsid w:val="00782046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782046"/>
    <w:pPr>
      <w:spacing w:before="100" w:beforeAutospacing="1" w:after="100" w:afterAutospacing="1"/>
    </w:pPr>
    <w:rPr>
      <w:lang w:eastAsia="fr-FR"/>
    </w:rPr>
  </w:style>
  <w:style w:type="paragraph" w:styleId="Paragraphedeliste">
    <w:name w:val="List Paragraph"/>
    <w:basedOn w:val="Normal"/>
    <w:uiPriority w:val="34"/>
    <w:qFormat/>
    <w:rsid w:val="008043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steclaire-Accent6">
    <w:name w:val="Light List Accent 6"/>
    <w:basedOn w:val="TableauNormal"/>
    <w:uiPriority w:val="61"/>
    <w:rsid w:val="005D788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rsid w:val="00062DF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B312A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dutableau">
    <w:name w:val="Table Grid"/>
    <w:basedOn w:val="TableauNormal"/>
    <w:uiPriority w:val="59"/>
    <w:rsid w:val="0031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877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table" w:styleId="TableauListe4-Accentuation1">
    <w:name w:val="List Table 4 Accent 1"/>
    <w:basedOn w:val="TableauNormal"/>
    <w:uiPriority w:val="49"/>
    <w:rsid w:val="000931C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0931C0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450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31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3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9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557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7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4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3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72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jcsch/Documents/COMMUNE/FINANCES%20/2022/2022-1231%20SITUATION%20FINANCIERE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jcsch/Documents/COMMUNE/FINANCES%20/PRESENTATION/Endettement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b="1" i="0">
                <a:solidFill>
                  <a:schemeClr val="tx2">
                    <a:lumMod val="60000"/>
                    <a:lumOff val="40000"/>
                  </a:schemeClr>
                </a:solidFill>
              </a:rPr>
              <a:t>RESULTAT DE FONCTIONNEMENT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RESULTAT DE FONCTIONNEMENT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119712161921634E-2"/>
                  <c:y val="-1.5908717517180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6D-3848-AECA-428755AD3F43}"/>
                </c:ext>
              </c:extLst>
            </c:dLbl>
            <c:dLbl>
              <c:idx val="1"/>
              <c:layout>
                <c:manualLayout>
                  <c:x val="9.2891348753633991E-3"/>
                  <c:y val="-1.5908717517180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6D-3848-AECA-428755AD3F43}"/>
                </c:ext>
              </c:extLst>
            </c:dLbl>
            <c:dLbl>
              <c:idx val="2"/>
              <c:layout>
                <c:manualLayout>
                  <c:x val="3.3222591362126247E-3"/>
                  <c:y val="-3.4782608695652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6D-3848-AECA-428755AD3F43}"/>
                </c:ext>
              </c:extLst>
            </c:dLbl>
            <c:dLbl>
              <c:idx val="3"/>
              <c:layout>
                <c:manualLayout>
                  <c:x val="9.289134875363321E-3"/>
                  <c:y val="-6.8281941856504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6D-3848-AECA-428755AD3F43}"/>
                </c:ext>
              </c:extLst>
            </c:dLbl>
            <c:dLbl>
              <c:idx val="4"/>
              <c:layout>
                <c:manualLayout>
                  <c:x val="7.6280481086257405E-3"/>
                  <c:y val="-1.9515537657029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6D-3848-AECA-428755AD3F43}"/>
                </c:ext>
              </c:extLst>
            </c:dLbl>
            <c:dLbl>
              <c:idx val="5"/>
              <c:layout>
                <c:manualLayout>
                  <c:x val="7.13628234576152E-3"/>
                  <c:y val="-1.0819658993007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6D-3848-AECA-428755AD3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Feuil1!$B$1:$G$1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Feuil1!$B$2:$G$2</c:f>
              <c:numCache>
                <c:formatCode>#,##0\ "€"</c:formatCode>
                <c:ptCount val="6"/>
                <c:pt idx="0">
                  <c:v>450321</c:v>
                </c:pt>
                <c:pt idx="1">
                  <c:v>489634</c:v>
                </c:pt>
                <c:pt idx="2">
                  <c:v>482303</c:v>
                </c:pt>
                <c:pt idx="3">
                  <c:v>452426</c:v>
                </c:pt>
                <c:pt idx="4">
                  <c:v>465670</c:v>
                </c:pt>
                <c:pt idx="5">
                  <c:v>530934.22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76D-3848-AECA-428755AD3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772368"/>
        <c:axId val="638249760"/>
        <c:axId val="0"/>
      </c:bar3DChart>
      <c:catAx>
        <c:axId val="32677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38249760"/>
        <c:crosses val="autoZero"/>
        <c:auto val="1"/>
        <c:lblAlgn val="ctr"/>
        <c:lblOffset val="100"/>
        <c:noMultiLvlLbl val="0"/>
      </c:catAx>
      <c:valAx>
        <c:axId val="63824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6772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800"/>
              <a:t>Niveau</a:t>
            </a:r>
            <a:r>
              <a:rPr lang="fr-FR" sz="1800" baseline="0"/>
              <a:t> de l'endettement </a:t>
            </a:r>
            <a:endParaRPr lang="fr-FR" sz="1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Capital restant du au 31 décembre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8967328347455687E-4"/>
                  <c:y val="0.1958060871530131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CA-0C40-9575-D214C94A9988}"/>
                </c:ext>
              </c:extLst>
            </c:dLbl>
            <c:dLbl>
              <c:idx val="1"/>
              <c:layout>
                <c:manualLayout>
                  <c:x val="-1.5288391733357389E-3"/>
                  <c:y val="0.1854865492806776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A-0C40-9575-D214C94A9988}"/>
                </c:ext>
              </c:extLst>
            </c:dLbl>
            <c:dLbl>
              <c:idx val="2"/>
              <c:layout>
                <c:manualLayout>
                  <c:x val="6.9733509170534136E-5"/>
                  <c:y val="0.1427061352430283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CA-0C40-9575-D214C94A9988}"/>
                </c:ext>
              </c:extLst>
            </c:dLbl>
            <c:dLbl>
              <c:idx val="3"/>
              <c:layout>
                <c:manualLayout>
                  <c:x val="0"/>
                  <c:y val="0.1724570521400055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CA-0C40-9575-D214C94A99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Feuil1!$B$2:$E$2</c:f>
              <c:numCache>
                <c:formatCode>#,##0\ "€"</c:formatCode>
                <c:ptCount val="4"/>
                <c:pt idx="0">
                  <c:v>1154716.06</c:v>
                </c:pt>
                <c:pt idx="1">
                  <c:v>1004365.43</c:v>
                </c:pt>
                <c:pt idx="2">
                  <c:v>851980.75</c:v>
                </c:pt>
                <c:pt idx="3">
                  <c:v>725000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CA-0C40-9575-D214C94A9988}"/>
            </c:ext>
          </c:extLst>
        </c:ser>
        <c:ser>
          <c:idx val="1"/>
          <c:order val="1"/>
          <c:tx>
            <c:strRef>
              <c:f>Feuil1!$A$3</c:f>
              <c:strCache>
                <c:ptCount val="1"/>
                <c:pt idx="0">
                  <c:v>Epargne brute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Feuil1!$B$3:$E$3</c:f>
              <c:numCache>
                <c:formatCode>#,##0\ "€"</c:formatCode>
                <c:ptCount val="4"/>
                <c:pt idx="0">
                  <c:v>484239.32</c:v>
                </c:pt>
                <c:pt idx="1">
                  <c:v>452426.32</c:v>
                </c:pt>
                <c:pt idx="2">
                  <c:v>465671</c:v>
                </c:pt>
                <c:pt idx="3">
                  <c:v>553632.22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CA-0C40-9575-D214C94A99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axId val="545044208"/>
        <c:axId val="545038048"/>
      </c:barChart>
      <c:lineChart>
        <c:grouping val="standard"/>
        <c:varyColors val="0"/>
        <c:ser>
          <c:idx val="2"/>
          <c:order val="2"/>
          <c:tx>
            <c:strRef>
              <c:f>Feuil1!$A$4</c:f>
              <c:strCache>
                <c:ptCount val="1"/>
                <c:pt idx="0">
                  <c:v>Capacité de désendettement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2.33050847457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CA-0C40-9575-D214C94A9988}"/>
                </c:ext>
              </c:extLst>
            </c:dLbl>
            <c:dLbl>
              <c:idx val="1"/>
              <c:layout>
                <c:manualLayout>
                  <c:x val="-3.9267015706806766E-3"/>
                  <c:y val="-3.3898305084745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CA-0C40-9575-D214C94A9988}"/>
                </c:ext>
              </c:extLst>
            </c:dLbl>
            <c:dLbl>
              <c:idx val="2"/>
              <c:layout>
                <c:manualLayout>
                  <c:x val="0"/>
                  <c:y val="-1.6949152542372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CA-0C40-9575-D214C94A9988}"/>
                </c:ext>
              </c:extLst>
            </c:dLbl>
            <c:dLbl>
              <c:idx val="3"/>
              <c:layout>
                <c:manualLayout>
                  <c:x val="2.617801047120419E-3"/>
                  <c:y val="-3.8135593220338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CA-0C40-9575-D214C94A99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Feuil1!$B$4:$E$4</c:f>
              <c:numCache>
                <c:formatCode>0.0</c:formatCode>
                <c:ptCount val="4"/>
                <c:pt idx="0">
                  <c:v>2.3845978884986043</c:v>
                </c:pt>
                <c:pt idx="1">
                  <c:v>2.2199535827181762</c:v>
                </c:pt>
                <c:pt idx="2">
                  <c:v>1.8295765680061675</c:v>
                </c:pt>
                <c:pt idx="3">
                  <c:v>1.3095336105980249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0CA-0C40-9575-D214C94A99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02543664"/>
        <c:axId val="402540832"/>
      </c:lineChart>
      <c:catAx>
        <c:axId val="54504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5038048"/>
        <c:crosses val="autoZero"/>
        <c:auto val="1"/>
        <c:lblAlgn val="ctr"/>
        <c:lblOffset val="100"/>
        <c:noMultiLvlLbl val="0"/>
      </c:catAx>
      <c:valAx>
        <c:axId val="54503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5044208"/>
        <c:crosses val="autoZero"/>
        <c:crossBetween val="between"/>
      </c:valAx>
      <c:valAx>
        <c:axId val="402540832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2543664"/>
        <c:crosses val="max"/>
        <c:crossBetween val="between"/>
      </c:valAx>
      <c:catAx>
        <c:axId val="402543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02540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6F676-C08F-4841-A9FD-30C18896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8</Pages>
  <Words>2767</Words>
  <Characters>15223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HOERDT</dc:creator>
  <cp:lastModifiedBy>Jean-Claude SCHLATTER</cp:lastModifiedBy>
  <cp:revision>35</cp:revision>
  <cp:lastPrinted>2022-02-28T15:07:00Z</cp:lastPrinted>
  <dcterms:created xsi:type="dcterms:W3CDTF">2023-01-19T12:44:00Z</dcterms:created>
  <dcterms:modified xsi:type="dcterms:W3CDTF">2023-03-14T12:43:00Z</dcterms:modified>
</cp:coreProperties>
</file>